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F91D" w14:textId="77777777" w:rsidR="00FD5810" w:rsidRPr="006B2F01" w:rsidRDefault="00850C08" w:rsidP="00A07629">
      <w:pPr>
        <w:pStyle w:val="Heading1"/>
        <w:ind w:left="-5"/>
        <w:jc w:val="both"/>
        <w:rPr>
          <w:color w:val="auto"/>
        </w:rPr>
      </w:pPr>
      <w:r w:rsidRPr="006B2F01">
        <w:rPr>
          <w:color w:val="auto"/>
        </w:rPr>
        <w:t xml:space="preserve">Purpose </w:t>
      </w:r>
    </w:p>
    <w:p w14:paraId="49B6A14E"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7E570A05" w14:textId="77777777" w:rsidR="00FD5810" w:rsidRPr="006B2F01" w:rsidRDefault="00850C08" w:rsidP="00A07629">
      <w:pPr>
        <w:ind w:left="-5" w:right="146"/>
        <w:jc w:val="both"/>
        <w:rPr>
          <w:color w:val="auto"/>
        </w:rPr>
      </w:pPr>
      <w:r w:rsidRPr="006B2F01">
        <w:rPr>
          <w:color w:val="auto"/>
        </w:rPr>
        <w:t xml:space="preserve">This document describes the conditions, which </w:t>
      </w:r>
      <w:proofErr w:type="gramStart"/>
      <w:r w:rsidRPr="006B2F01">
        <w:rPr>
          <w:color w:val="auto"/>
        </w:rPr>
        <w:t>have to</w:t>
      </w:r>
      <w:proofErr w:type="gramEnd"/>
      <w:r w:rsidRPr="006B2F01">
        <w:rPr>
          <w:color w:val="auto"/>
        </w:rPr>
        <w:t xml:space="preserve"> be fulfilled by accredited laboratories </w:t>
      </w:r>
      <w:r w:rsidR="007A2C87" w:rsidRPr="006B2F01">
        <w:rPr>
          <w:color w:val="auto"/>
        </w:rPr>
        <w:t xml:space="preserve">(testing, calibration, medical) </w:t>
      </w:r>
      <w:r w:rsidRPr="006B2F01">
        <w:rPr>
          <w:color w:val="auto"/>
        </w:rPr>
        <w:t>and by laboratories applying for accreditation as calibration- and</w:t>
      </w:r>
      <w:r w:rsidR="007A2C87" w:rsidRPr="006B2F01">
        <w:rPr>
          <w:color w:val="auto"/>
        </w:rPr>
        <w:t xml:space="preserve"> </w:t>
      </w:r>
      <w:r w:rsidRPr="006B2F01">
        <w:rPr>
          <w:color w:val="auto"/>
        </w:rPr>
        <w:t>/ or testing laboratories</w:t>
      </w:r>
      <w:r w:rsidR="00F534AE" w:rsidRPr="006B2F01">
        <w:rPr>
          <w:color w:val="auto"/>
        </w:rPr>
        <w:t xml:space="preserve"> or Medical Laboratories</w:t>
      </w:r>
      <w:r w:rsidRPr="006B2F01">
        <w:rPr>
          <w:color w:val="auto"/>
        </w:rPr>
        <w:t xml:space="preserve">. </w:t>
      </w:r>
    </w:p>
    <w:p w14:paraId="6C28561A"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627C200D" w14:textId="77777777" w:rsidR="00FD5810" w:rsidRPr="006B2F01" w:rsidRDefault="00850C08" w:rsidP="00A07629">
      <w:pPr>
        <w:spacing w:after="14" w:line="259" w:lineRule="auto"/>
        <w:ind w:left="0" w:right="0" w:firstLine="0"/>
        <w:jc w:val="both"/>
        <w:rPr>
          <w:color w:val="auto"/>
        </w:rPr>
      </w:pPr>
      <w:r w:rsidRPr="006B2F01">
        <w:rPr>
          <w:color w:val="auto"/>
        </w:rPr>
        <w:t xml:space="preserve"> </w:t>
      </w:r>
    </w:p>
    <w:p w14:paraId="4EE66F42" w14:textId="77777777" w:rsidR="00FD5810" w:rsidRPr="006B2F01" w:rsidRDefault="00850C08" w:rsidP="00A07629">
      <w:pPr>
        <w:pStyle w:val="Heading1"/>
        <w:tabs>
          <w:tab w:val="center" w:pos="1108"/>
          <w:tab w:val="center" w:pos="2030"/>
          <w:tab w:val="center" w:pos="2707"/>
          <w:tab w:val="center" w:pos="3384"/>
          <w:tab w:val="center" w:pos="4061"/>
          <w:tab w:val="center" w:pos="4738"/>
          <w:tab w:val="center" w:pos="5414"/>
          <w:tab w:val="center" w:pos="6091"/>
          <w:tab w:val="center" w:pos="6768"/>
          <w:tab w:val="center" w:pos="7445"/>
        </w:tabs>
        <w:ind w:left="-15" w:firstLine="0"/>
        <w:jc w:val="both"/>
        <w:rPr>
          <w:color w:val="auto"/>
        </w:rPr>
      </w:pPr>
      <w:r w:rsidRPr="006B2F01">
        <w:rPr>
          <w:color w:val="auto"/>
        </w:rPr>
        <w:t xml:space="preserve"> </w:t>
      </w:r>
      <w:r w:rsidRPr="006B2F01">
        <w:rPr>
          <w:color w:val="auto"/>
        </w:rPr>
        <w:tab/>
        <w:t xml:space="preserve">Contents </w:t>
      </w:r>
      <w:r w:rsidRPr="006B2F01">
        <w:rPr>
          <w:color w:val="auto"/>
        </w:rPr>
        <w:tab/>
        <w:t xml:space="preserve"> </w:t>
      </w:r>
      <w:r w:rsidRPr="006B2F01">
        <w:rPr>
          <w:color w:val="auto"/>
        </w:rPr>
        <w:tab/>
        <w:t xml:space="preserve"> </w:t>
      </w:r>
      <w:r w:rsidRPr="006B2F01">
        <w:rPr>
          <w:color w:val="auto"/>
        </w:rPr>
        <w:tab/>
        <w:t xml:space="preserve"> </w:t>
      </w:r>
      <w:r w:rsidRPr="006B2F01">
        <w:rPr>
          <w:color w:val="auto"/>
        </w:rPr>
        <w:tab/>
        <w:t xml:space="preserve"> </w:t>
      </w:r>
      <w:r w:rsidRPr="006B2F01">
        <w:rPr>
          <w:color w:val="auto"/>
        </w:rPr>
        <w:tab/>
        <w:t xml:space="preserve"> </w:t>
      </w:r>
      <w:r w:rsidRPr="006B2F01">
        <w:rPr>
          <w:color w:val="auto"/>
        </w:rPr>
        <w:tab/>
        <w:t xml:space="preserve"> </w:t>
      </w:r>
      <w:r w:rsidRPr="006B2F01">
        <w:rPr>
          <w:color w:val="auto"/>
        </w:rPr>
        <w:tab/>
        <w:t xml:space="preserve"> </w:t>
      </w:r>
      <w:r w:rsidRPr="006B2F01">
        <w:rPr>
          <w:color w:val="auto"/>
        </w:rPr>
        <w:tab/>
        <w:t xml:space="preserve">     </w:t>
      </w:r>
      <w:r w:rsidRPr="006B2F01">
        <w:rPr>
          <w:color w:val="auto"/>
        </w:rPr>
        <w:tab/>
        <w:t xml:space="preserve"> </w:t>
      </w:r>
    </w:p>
    <w:p w14:paraId="79471D53" w14:textId="77777777" w:rsidR="00FD5810" w:rsidRPr="006B2F01" w:rsidRDefault="00850C08" w:rsidP="00A07629">
      <w:pPr>
        <w:spacing w:after="17" w:line="259" w:lineRule="auto"/>
        <w:ind w:left="0" w:right="0" w:firstLine="0"/>
        <w:jc w:val="both"/>
        <w:rPr>
          <w:color w:val="auto"/>
        </w:rPr>
      </w:pPr>
      <w:r w:rsidRPr="006B2F01">
        <w:rPr>
          <w:b/>
          <w:color w:val="auto"/>
        </w:rPr>
        <w:t xml:space="preserve"> </w:t>
      </w:r>
      <w:r w:rsidRPr="006B2F01">
        <w:rPr>
          <w:b/>
          <w:color w:val="auto"/>
        </w:rPr>
        <w:tab/>
        <w:t xml:space="preserve"> </w:t>
      </w:r>
      <w:r w:rsidRPr="006B2F01">
        <w:rPr>
          <w:b/>
          <w:color w:val="auto"/>
        </w:rPr>
        <w:tab/>
        <w:t xml:space="preserve"> </w:t>
      </w:r>
      <w:r w:rsidRPr="006B2F01">
        <w:rPr>
          <w:b/>
          <w:color w:val="auto"/>
        </w:rPr>
        <w:tab/>
        <w:t xml:space="preserve"> </w:t>
      </w:r>
    </w:p>
    <w:p w14:paraId="383CFE00" w14:textId="77777777" w:rsidR="00FD5810" w:rsidRPr="006B2F01" w:rsidRDefault="00850C08" w:rsidP="00A07629">
      <w:pPr>
        <w:numPr>
          <w:ilvl w:val="0"/>
          <w:numId w:val="1"/>
        </w:numPr>
        <w:spacing w:after="27"/>
        <w:ind w:right="146" w:hanging="677"/>
        <w:jc w:val="both"/>
        <w:rPr>
          <w:color w:val="auto"/>
        </w:rPr>
      </w:pPr>
      <w:r w:rsidRPr="006B2F01">
        <w:rPr>
          <w:color w:val="auto"/>
        </w:rPr>
        <w:t xml:space="preserve">Introduction </w:t>
      </w:r>
      <w:r w:rsidRPr="006B2F01">
        <w:rPr>
          <w:color w:val="auto"/>
        </w:rPr>
        <w:tab/>
        <w:t xml:space="preserve">  </w:t>
      </w:r>
    </w:p>
    <w:p w14:paraId="16E921CA" w14:textId="77777777" w:rsidR="00FD5810" w:rsidRPr="006B2F01" w:rsidRDefault="00850C08" w:rsidP="00A07629">
      <w:pPr>
        <w:numPr>
          <w:ilvl w:val="0"/>
          <w:numId w:val="1"/>
        </w:numPr>
        <w:spacing w:after="27"/>
        <w:ind w:right="146" w:hanging="677"/>
        <w:jc w:val="both"/>
        <w:rPr>
          <w:color w:val="auto"/>
        </w:rPr>
      </w:pPr>
      <w:r w:rsidRPr="006B2F01">
        <w:rPr>
          <w:color w:val="auto"/>
        </w:rPr>
        <w:t xml:space="preserve">Compliance With Requirements </w:t>
      </w:r>
      <w:r w:rsidRPr="006B2F01">
        <w:rPr>
          <w:color w:val="auto"/>
        </w:rPr>
        <w:tab/>
        <w:t xml:space="preserve"> </w:t>
      </w:r>
      <w:r w:rsidRPr="006B2F01">
        <w:rPr>
          <w:color w:val="auto"/>
        </w:rPr>
        <w:tab/>
        <w:t xml:space="preserve"> </w:t>
      </w:r>
    </w:p>
    <w:p w14:paraId="08C2096B" w14:textId="77777777" w:rsidR="00FD5810" w:rsidRPr="006B2F01" w:rsidRDefault="00850C08" w:rsidP="00A07629">
      <w:pPr>
        <w:numPr>
          <w:ilvl w:val="0"/>
          <w:numId w:val="1"/>
        </w:numPr>
        <w:spacing w:after="27"/>
        <w:ind w:right="146" w:hanging="677"/>
        <w:jc w:val="both"/>
        <w:rPr>
          <w:color w:val="auto"/>
        </w:rPr>
      </w:pPr>
      <w:r w:rsidRPr="006B2F01">
        <w:rPr>
          <w:color w:val="auto"/>
        </w:rPr>
        <w:t xml:space="preserve">Application And </w:t>
      </w:r>
      <w:proofErr w:type="gramStart"/>
      <w:r w:rsidRPr="006B2F01">
        <w:rPr>
          <w:color w:val="auto"/>
        </w:rPr>
        <w:t>The</w:t>
      </w:r>
      <w:proofErr w:type="gramEnd"/>
      <w:r w:rsidRPr="006B2F01">
        <w:rPr>
          <w:color w:val="auto"/>
        </w:rPr>
        <w:t xml:space="preserve"> Application Process </w:t>
      </w:r>
      <w:r w:rsidRPr="006B2F01">
        <w:rPr>
          <w:color w:val="auto"/>
        </w:rPr>
        <w:tab/>
        <w:t xml:space="preserve"> </w:t>
      </w:r>
      <w:r w:rsidRPr="006B2F01">
        <w:rPr>
          <w:color w:val="auto"/>
        </w:rPr>
        <w:tab/>
        <w:t xml:space="preserve"> </w:t>
      </w:r>
    </w:p>
    <w:p w14:paraId="16F008D8" w14:textId="77777777" w:rsidR="00FD5810" w:rsidRPr="006B2F01" w:rsidRDefault="00850C08" w:rsidP="00A07629">
      <w:pPr>
        <w:numPr>
          <w:ilvl w:val="0"/>
          <w:numId w:val="1"/>
        </w:numPr>
        <w:spacing w:after="27"/>
        <w:ind w:right="146" w:hanging="677"/>
        <w:jc w:val="both"/>
        <w:rPr>
          <w:color w:val="auto"/>
        </w:rPr>
      </w:pPr>
      <w:r w:rsidRPr="006B2F01">
        <w:rPr>
          <w:color w:val="auto"/>
        </w:rPr>
        <w:t xml:space="preserve">Proficiency Testing/ Interlaboratory Comparisons (ILC) </w:t>
      </w:r>
      <w:r w:rsidRPr="006B2F01">
        <w:rPr>
          <w:color w:val="auto"/>
        </w:rPr>
        <w:tab/>
        <w:t xml:space="preserve"> </w:t>
      </w:r>
      <w:r w:rsidRPr="006B2F01">
        <w:rPr>
          <w:color w:val="auto"/>
        </w:rPr>
        <w:tab/>
        <w:t xml:space="preserve"> </w:t>
      </w:r>
    </w:p>
    <w:p w14:paraId="118FF813" w14:textId="77777777" w:rsidR="00FD5810" w:rsidRPr="006B2F01" w:rsidRDefault="00850C08" w:rsidP="00A07629">
      <w:pPr>
        <w:numPr>
          <w:ilvl w:val="0"/>
          <w:numId w:val="1"/>
        </w:numPr>
        <w:spacing w:after="27"/>
        <w:ind w:right="146" w:hanging="677"/>
        <w:jc w:val="both"/>
        <w:rPr>
          <w:color w:val="auto"/>
        </w:rPr>
      </w:pPr>
      <w:r w:rsidRPr="006B2F01">
        <w:rPr>
          <w:color w:val="auto"/>
        </w:rPr>
        <w:t xml:space="preserve">Surveillance And Renewal; Updating </w:t>
      </w:r>
      <w:proofErr w:type="gramStart"/>
      <w:r w:rsidRPr="006B2F01">
        <w:rPr>
          <w:color w:val="auto"/>
        </w:rPr>
        <w:t>Of</w:t>
      </w:r>
      <w:proofErr w:type="gramEnd"/>
      <w:r w:rsidRPr="006B2F01">
        <w:rPr>
          <w:color w:val="auto"/>
        </w:rPr>
        <w:t xml:space="preserve"> Quality Manuals   </w:t>
      </w:r>
      <w:r w:rsidRPr="006B2F01">
        <w:rPr>
          <w:color w:val="auto"/>
        </w:rPr>
        <w:tab/>
        <w:t xml:space="preserve">          </w:t>
      </w:r>
    </w:p>
    <w:p w14:paraId="5B2CADD1" w14:textId="77777777" w:rsidR="00FD5810" w:rsidRPr="006B2F01" w:rsidRDefault="00850C08" w:rsidP="00A07629">
      <w:pPr>
        <w:tabs>
          <w:tab w:val="center" w:pos="1784"/>
          <w:tab w:val="center" w:pos="3384"/>
          <w:tab w:val="center" w:pos="4061"/>
          <w:tab w:val="center" w:pos="4738"/>
          <w:tab w:val="center" w:pos="5414"/>
          <w:tab w:val="center" w:pos="6091"/>
          <w:tab w:val="center" w:pos="6768"/>
          <w:tab w:val="center" w:pos="7445"/>
        </w:tabs>
        <w:spacing w:after="27"/>
        <w:ind w:left="0" w:right="0" w:firstLine="0"/>
        <w:jc w:val="both"/>
        <w:rPr>
          <w:color w:val="auto"/>
        </w:rPr>
      </w:pPr>
      <w:r w:rsidRPr="006B2F01">
        <w:rPr>
          <w:rFonts w:ascii="Calibri" w:eastAsia="Calibri" w:hAnsi="Calibri" w:cs="Calibri"/>
          <w:color w:val="auto"/>
          <w:sz w:val="22"/>
        </w:rPr>
        <w:tab/>
      </w:r>
      <w:r w:rsidRPr="006B2F01">
        <w:rPr>
          <w:color w:val="auto"/>
        </w:rPr>
        <w:t xml:space="preserve">And Related Documents </w:t>
      </w:r>
      <w:r w:rsidRPr="006B2F01">
        <w:rPr>
          <w:color w:val="auto"/>
        </w:rPr>
        <w:tab/>
        <w:t xml:space="preserve"> </w:t>
      </w:r>
      <w:r w:rsidRPr="006B2F01">
        <w:rPr>
          <w:color w:val="auto"/>
        </w:rPr>
        <w:tab/>
        <w:t xml:space="preserve"> </w:t>
      </w:r>
      <w:r w:rsidRPr="006B2F01">
        <w:rPr>
          <w:color w:val="auto"/>
        </w:rPr>
        <w:tab/>
        <w:t xml:space="preserve"> </w:t>
      </w:r>
      <w:r w:rsidRPr="006B2F01">
        <w:rPr>
          <w:color w:val="auto"/>
        </w:rPr>
        <w:tab/>
        <w:t xml:space="preserve"> </w:t>
      </w:r>
      <w:r w:rsidRPr="006B2F01">
        <w:rPr>
          <w:color w:val="auto"/>
        </w:rPr>
        <w:tab/>
        <w:t xml:space="preserve"> </w:t>
      </w:r>
      <w:r w:rsidRPr="006B2F01">
        <w:rPr>
          <w:color w:val="auto"/>
        </w:rPr>
        <w:tab/>
        <w:t xml:space="preserve"> </w:t>
      </w:r>
      <w:r w:rsidRPr="006B2F01">
        <w:rPr>
          <w:color w:val="auto"/>
        </w:rPr>
        <w:tab/>
        <w:t xml:space="preserve"> </w:t>
      </w:r>
    </w:p>
    <w:p w14:paraId="5C151E9D" w14:textId="77777777" w:rsidR="00FD5810" w:rsidRPr="006B2F01" w:rsidRDefault="00850C08" w:rsidP="00A07629">
      <w:pPr>
        <w:numPr>
          <w:ilvl w:val="0"/>
          <w:numId w:val="1"/>
        </w:numPr>
        <w:spacing w:after="27"/>
        <w:ind w:right="146" w:hanging="677"/>
        <w:jc w:val="both"/>
        <w:rPr>
          <w:color w:val="auto"/>
        </w:rPr>
      </w:pPr>
      <w:r w:rsidRPr="006B2F01">
        <w:rPr>
          <w:color w:val="auto"/>
        </w:rPr>
        <w:t xml:space="preserve">Application For Extension </w:t>
      </w:r>
      <w:r w:rsidRPr="006B2F01">
        <w:rPr>
          <w:color w:val="auto"/>
        </w:rPr>
        <w:tab/>
        <w:t xml:space="preserve"> </w:t>
      </w:r>
    </w:p>
    <w:p w14:paraId="31445842" w14:textId="77777777" w:rsidR="00FD5810" w:rsidRPr="006B2F01" w:rsidRDefault="00850C08" w:rsidP="00A07629">
      <w:pPr>
        <w:numPr>
          <w:ilvl w:val="0"/>
          <w:numId w:val="1"/>
        </w:numPr>
        <w:spacing w:after="27"/>
        <w:ind w:right="146" w:hanging="677"/>
        <w:jc w:val="both"/>
        <w:rPr>
          <w:color w:val="auto"/>
        </w:rPr>
      </w:pPr>
      <w:r w:rsidRPr="006B2F01">
        <w:rPr>
          <w:color w:val="auto"/>
        </w:rPr>
        <w:t xml:space="preserve">Access To Premises </w:t>
      </w:r>
      <w:proofErr w:type="gramStart"/>
      <w:r w:rsidRPr="006B2F01">
        <w:rPr>
          <w:color w:val="auto"/>
        </w:rPr>
        <w:t>And</w:t>
      </w:r>
      <w:proofErr w:type="gramEnd"/>
      <w:r w:rsidRPr="006B2F01">
        <w:rPr>
          <w:color w:val="auto"/>
        </w:rPr>
        <w:t xml:space="preserve"> Availability Of Documents </w:t>
      </w:r>
      <w:r w:rsidRPr="006B2F01">
        <w:rPr>
          <w:color w:val="auto"/>
        </w:rPr>
        <w:tab/>
        <w:t xml:space="preserve"> </w:t>
      </w:r>
    </w:p>
    <w:p w14:paraId="25FAB30C" w14:textId="77777777" w:rsidR="00FD5810" w:rsidRPr="006B2F01" w:rsidRDefault="00850C08" w:rsidP="00A07629">
      <w:pPr>
        <w:numPr>
          <w:ilvl w:val="0"/>
          <w:numId w:val="1"/>
        </w:numPr>
        <w:spacing w:after="27"/>
        <w:ind w:right="146" w:hanging="677"/>
        <w:jc w:val="both"/>
        <w:rPr>
          <w:color w:val="auto"/>
        </w:rPr>
      </w:pPr>
      <w:r w:rsidRPr="006B2F01">
        <w:rPr>
          <w:color w:val="auto"/>
        </w:rPr>
        <w:t xml:space="preserve">General Information Obligation </w:t>
      </w:r>
      <w:r w:rsidRPr="006B2F01">
        <w:rPr>
          <w:color w:val="auto"/>
        </w:rPr>
        <w:tab/>
        <w:t xml:space="preserve"> </w:t>
      </w:r>
    </w:p>
    <w:p w14:paraId="1DB38963" w14:textId="77777777" w:rsidR="00FD5810" w:rsidRPr="006B2F01" w:rsidRDefault="00850C08" w:rsidP="00A07629">
      <w:pPr>
        <w:numPr>
          <w:ilvl w:val="0"/>
          <w:numId w:val="1"/>
        </w:numPr>
        <w:spacing w:after="27"/>
        <w:ind w:right="146" w:hanging="677"/>
        <w:jc w:val="both"/>
        <w:rPr>
          <w:color w:val="auto"/>
        </w:rPr>
      </w:pPr>
      <w:r w:rsidRPr="006B2F01">
        <w:rPr>
          <w:color w:val="auto"/>
        </w:rPr>
        <w:t xml:space="preserve">Use Of </w:t>
      </w:r>
      <w:proofErr w:type="gramStart"/>
      <w:r w:rsidRPr="006B2F01">
        <w:rPr>
          <w:color w:val="auto"/>
        </w:rPr>
        <w:t>The</w:t>
      </w:r>
      <w:proofErr w:type="gramEnd"/>
      <w:r w:rsidRPr="006B2F01">
        <w:rPr>
          <w:color w:val="auto"/>
        </w:rPr>
        <w:t xml:space="preserve"> Pakistan National Accreditation Council Logo </w:t>
      </w:r>
      <w:r w:rsidRPr="006B2F01">
        <w:rPr>
          <w:color w:val="auto"/>
        </w:rPr>
        <w:tab/>
        <w:t xml:space="preserve"> </w:t>
      </w:r>
      <w:r w:rsidRPr="006B2F01">
        <w:rPr>
          <w:color w:val="auto"/>
        </w:rPr>
        <w:tab/>
        <w:t xml:space="preserve"> </w:t>
      </w:r>
    </w:p>
    <w:p w14:paraId="0BAA4D05" w14:textId="77777777" w:rsidR="00FD5810" w:rsidRPr="006B2F01" w:rsidRDefault="00850C08" w:rsidP="00A07629">
      <w:pPr>
        <w:numPr>
          <w:ilvl w:val="0"/>
          <w:numId w:val="1"/>
        </w:numPr>
        <w:spacing w:after="27"/>
        <w:ind w:right="146" w:hanging="677"/>
        <w:jc w:val="both"/>
        <w:rPr>
          <w:color w:val="auto"/>
        </w:rPr>
      </w:pPr>
      <w:r w:rsidRPr="006B2F01">
        <w:rPr>
          <w:color w:val="auto"/>
        </w:rPr>
        <w:t xml:space="preserve">Accreditation Fees </w:t>
      </w:r>
      <w:r w:rsidRPr="006B2F01">
        <w:rPr>
          <w:color w:val="auto"/>
        </w:rPr>
        <w:tab/>
        <w:t xml:space="preserve"> </w:t>
      </w:r>
      <w:r w:rsidRPr="006B2F01">
        <w:rPr>
          <w:color w:val="auto"/>
        </w:rPr>
        <w:tab/>
        <w:t xml:space="preserve"> </w:t>
      </w:r>
    </w:p>
    <w:p w14:paraId="1F59792F" w14:textId="77777777" w:rsidR="00FD5810" w:rsidRPr="006B2F01" w:rsidRDefault="00850C08" w:rsidP="00A07629">
      <w:pPr>
        <w:numPr>
          <w:ilvl w:val="0"/>
          <w:numId w:val="1"/>
        </w:numPr>
        <w:ind w:right="146" w:hanging="677"/>
        <w:jc w:val="both"/>
        <w:rPr>
          <w:color w:val="auto"/>
        </w:rPr>
      </w:pPr>
      <w:r w:rsidRPr="006B2F01">
        <w:rPr>
          <w:color w:val="auto"/>
        </w:rPr>
        <w:t xml:space="preserve">Sanction When Failing </w:t>
      </w:r>
      <w:proofErr w:type="gramStart"/>
      <w:r w:rsidRPr="006B2F01">
        <w:rPr>
          <w:color w:val="auto"/>
        </w:rPr>
        <w:t>To</w:t>
      </w:r>
      <w:proofErr w:type="gramEnd"/>
      <w:r w:rsidRPr="006B2F01">
        <w:rPr>
          <w:color w:val="auto"/>
        </w:rPr>
        <w:t xml:space="preserve"> Comply With The Conditions   </w:t>
      </w:r>
      <w:r w:rsidRPr="006B2F01">
        <w:rPr>
          <w:color w:val="auto"/>
        </w:rPr>
        <w:tab/>
        <w:t xml:space="preserve"> </w:t>
      </w:r>
      <w:r w:rsidRPr="006B2F01">
        <w:rPr>
          <w:color w:val="auto"/>
        </w:rPr>
        <w:tab/>
        <w:t xml:space="preserve"> </w:t>
      </w:r>
    </w:p>
    <w:p w14:paraId="468AB4AC" w14:textId="77777777" w:rsidR="00FD5810" w:rsidRPr="006B2F01" w:rsidRDefault="00850C08" w:rsidP="00A07629">
      <w:pPr>
        <w:numPr>
          <w:ilvl w:val="0"/>
          <w:numId w:val="1"/>
        </w:numPr>
        <w:spacing w:after="27"/>
        <w:ind w:right="146" w:hanging="677"/>
        <w:jc w:val="both"/>
        <w:rPr>
          <w:color w:val="auto"/>
        </w:rPr>
      </w:pPr>
      <w:r w:rsidRPr="006B2F01">
        <w:rPr>
          <w:color w:val="auto"/>
        </w:rPr>
        <w:t xml:space="preserve">Transferring Of Accreditation </w:t>
      </w:r>
      <w:r w:rsidRPr="006B2F01">
        <w:rPr>
          <w:color w:val="auto"/>
        </w:rPr>
        <w:tab/>
        <w:t xml:space="preserve"> </w:t>
      </w:r>
    </w:p>
    <w:p w14:paraId="524217F4" w14:textId="77777777" w:rsidR="00FD5810" w:rsidRPr="006B2F01" w:rsidRDefault="00850C08" w:rsidP="00A07629">
      <w:pPr>
        <w:numPr>
          <w:ilvl w:val="0"/>
          <w:numId w:val="1"/>
        </w:numPr>
        <w:spacing w:after="27"/>
        <w:ind w:right="146" w:hanging="677"/>
        <w:jc w:val="both"/>
        <w:rPr>
          <w:color w:val="auto"/>
        </w:rPr>
      </w:pPr>
      <w:r w:rsidRPr="006B2F01">
        <w:rPr>
          <w:color w:val="auto"/>
        </w:rPr>
        <w:t xml:space="preserve">Notice To Relinquish / Dissolvement </w:t>
      </w:r>
      <w:r w:rsidRPr="006B2F01">
        <w:rPr>
          <w:color w:val="auto"/>
        </w:rPr>
        <w:tab/>
        <w:t xml:space="preserve"> </w:t>
      </w:r>
      <w:r w:rsidRPr="006B2F01">
        <w:rPr>
          <w:color w:val="auto"/>
        </w:rPr>
        <w:tab/>
        <w:t xml:space="preserve"> </w:t>
      </w:r>
    </w:p>
    <w:p w14:paraId="4C9DD3F1" w14:textId="77777777" w:rsidR="006410B0" w:rsidRPr="006B2F01" w:rsidRDefault="00850C08" w:rsidP="00A07629">
      <w:pPr>
        <w:numPr>
          <w:ilvl w:val="0"/>
          <w:numId w:val="1"/>
        </w:numPr>
        <w:spacing w:after="27"/>
        <w:ind w:right="146" w:hanging="677"/>
        <w:jc w:val="both"/>
        <w:rPr>
          <w:color w:val="auto"/>
        </w:rPr>
      </w:pPr>
      <w:r w:rsidRPr="006B2F01">
        <w:rPr>
          <w:color w:val="auto"/>
        </w:rPr>
        <w:t xml:space="preserve">Financial Responsibility </w:t>
      </w:r>
      <w:proofErr w:type="gramStart"/>
      <w:r w:rsidRPr="006B2F01">
        <w:rPr>
          <w:color w:val="auto"/>
        </w:rPr>
        <w:t>In</w:t>
      </w:r>
      <w:proofErr w:type="gramEnd"/>
      <w:r w:rsidRPr="006B2F01">
        <w:rPr>
          <w:color w:val="auto"/>
        </w:rPr>
        <w:t xml:space="preserve"> Connection With Accreditation </w:t>
      </w:r>
      <w:r w:rsidRPr="006B2F01">
        <w:rPr>
          <w:color w:val="auto"/>
        </w:rPr>
        <w:tab/>
        <w:t xml:space="preserve"> </w:t>
      </w:r>
    </w:p>
    <w:p w14:paraId="5DD89865" w14:textId="77777777" w:rsidR="00FD5810" w:rsidRPr="006B2F01" w:rsidRDefault="00850C08" w:rsidP="00A07629">
      <w:pPr>
        <w:numPr>
          <w:ilvl w:val="0"/>
          <w:numId w:val="1"/>
        </w:numPr>
        <w:spacing w:after="27"/>
        <w:ind w:right="146" w:hanging="677"/>
        <w:jc w:val="both"/>
        <w:rPr>
          <w:color w:val="auto"/>
        </w:rPr>
      </w:pPr>
      <w:r w:rsidRPr="006B2F01">
        <w:rPr>
          <w:color w:val="auto"/>
        </w:rPr>
        <w:t xml:space="preserve">The Right </w:t>
      </w:r>
      <w:proofErr w:type="gramStart"/>
      <w:r w:rsidRPr="006B2F01">
        <w:rPr>
          <w:color w:val="auto"/>
        </w:rPr>
        <w:t>To</w:t>
      </w:r>
      <w:proofErr w:type="gramEnd"/>
      <w:r w:rsidRPr="006B2F01">
        <w:rPr>
          <w:color w:val="auto"/>
        </w:rPr>
        <w:t xml:space="preserve"> Complain Against Decisions Made By PNAC </w:t>
      </w:r>
      <w:r w:rsidRPr="006B2F01">
        <w:rPr>
          <w:color w:val="auto"/>
        </w:rPr>
        <w:tab/>
        <w:t xml:space="preserve"> </w:t>
      </w:r>
    </w:p>
    <w:p w14:paraId="595B3E58" w14:textId="77777777" w:rsidR="00FD5810" w:rsidRPr="006B2F01" w:rsidRDefault="00850C08" w:rsidP="00A07629">
      <w:pPr>
        <w:tabs>
          <w:tab w:val="center" w:pos="1189"/>
          <w:tab w:val="center" w:pos="7462"/>
        </w:tabs>
        <w:spacing w:after="0" w:line="263" w:lineRule="auto"/>
        <w:ind w:left="-15" w:right="0" w:firstLine="0"/>
        <w:jc w:val="both"/>
        <w:rPr>
          <w:color w:val="auto"/>
        </w:rPr>
      </w:pPr>
      <w:r w:rsidRPr="006B2F01">
        <w:rPr>
          <w:color w:val="auto"/>
        </w:rPr>
        <w:t xml:space="preserve">15. </w:t>
      </w:r>
      <w:r w:rsidRPr="006B2F01">
        <w:rPr>
          <w:color w:val="auto"/>
        </w:rPr>
        <w:tab/>
        <w:t xml:space="preserve">References  </w:t>
      </w:r>
      <w:r w:rsidRPr="006B2F01">
        <w:rPr>
          <w:color w:val="auto"/>
        </w:rPr>
        <w:tab/>
        <w:t xml:space="preserve"> </w:t>
      </w:r>
    </w:p>
    <w:p w14:paraId="1C73A624" w14:textId="77777777" w:rsidR="00FD5810" w:rsidRPr="006B2F01" w:rsidRDefault="00850C08" w:rsidP="00A07629">
      <w:pPr>
        <w:spacing w:after="0" w:line="259" w:lineRule="auto"/>
        <w:ind w:left="0" w:right="0" w:firstLine="0"/>
        <w:jc w:val="both"/>
        <w:rPr>
          <w:color w:val="auto"/>
        </w:rPr>
      </w:pPr>
      <w:r w:rsidRPr="006B2F01">
        <w:rPr>
          <w:b/>
          <w:color w:val="auto"/>
        </w:rPr>
        <w:t xml:space="preserve"> </w:t>
      </w:r>
    </w:p>
    <w:p w14:paraId="1BB96356" w14:textId="77777777" w:rsidR="00FD5810" w:rsidRPr="006B2F01" w:rsidRDefault="00850C08" w:rsidP="00A07629">
      <w:pPr>
        <w:pStyle w:val="Heading1"/>
        <w:ind w:left="-5"/>
        <w:jc w:val="both"/>
        <w:rPr>
          <w:color w:val="auto"/>
        </w:rPr>
      </w:pPr>
      <w:r w:rsidRPr="006B2F01">
        <w:rPr>
          <w:color w:val="auto"/>
        </w:rPr>
        <w:t xml:space="preserve">0. Introduction </w:t>
      </w:r>
    </w:p>
    <w:p w14:paraId="32248CD2" w14:textId="77777777" w:rsidR="00FD5810" w:rsidRPr="006B2F01" w:rsidRDefault="00850C08" w:rsidP="00A07629">
      <w:pPr>
        <w:spacing w:after="0" w:line="259" w:lineRule="auto"/>
        <w:ind w:left="0" w:right="0" w:firstLine="0"/>
        <w:jc w:val="both"/>
        <w:rPr>
          <w:color w:val="auto"/>
        </w:rPr>
      </w:pPr>
      <w:r w:rsidRPr="006B2F01">
        <w:rPr>
          <w:b/>
          <w:color w:val="auto"/>
        </w:rPr>
        <w:t xml:space="preserve"> </w:t>
      </w:r>
    </w:p>
    <w:p w14:paraId="3F3B1F11" w14:textId="27EB76E6" w:rsidR="00FD5810" w:rsidRPr="006B2F01" w:rsidRDefault="00850C08" w:rsidP="00A07629">
      <w:pPr>
        <w:ind w:left="-5" w:right="146"/>
        <w:jc w:val="both"/>
        <w:rPr>
          <w:color w:val="auto"/>
        </w:rPr>
      </w:pPr>
      <w:r w:rsidRPr="006B2F01">
        <w:rPr>
          <w:color w:val="auto"/>
        </w:rPr>
        <w:t xml:space="preserve">Pakistan National Accreditation Council (PNAC) is an autonomous body working under the Ministry of Science and Technology.  The Pakistan National Accreditation Council was established </w:t>
      </w:r>
      <w:r w:rsidRPr="006B2F01">
        <w:rPr>
          <w:color w:val="auto"/>
          <w:sz w:val="21"/>
        </w:rPr>
        <w:t>with the approval of the Cabinet in its meeting held on 7</w:t>
      </w:r>
      <w:r w:rsidRPr="006B2F01">
        <w:rPr>
          <w:color w:val="auto"/>
          <w:sz w:val="21"/>
          <w:vertAlign w:val="superscript"/>
        </w:rPr>
        <w:t>th</w:t>
      </w:r>
      <w:r w:rsidRPr="006B2F01">
        <w:rPr>
          <w:color w:val="auto"/>
          <w:sz w:val="21"/>
        </w:rPr>
        <w:t xml:space="preserve"> January 1998</w:t>
      </w:r>
      <w:r w:rsidR="00DB3967" w:rsidRPr="006B2F01">
        <w:rPr>
          <w:bCs/>
          <w:color w:val="auto"/>
          <w:sz w:val="21"/>
        </w:rPr>
        <w:t xml:space="preserve"> </w:t>
      </w:r>
      <w:r w:rsidR="006410B0" w:rsidRPr="006B2F01">
        <w:rPr>
          <w:color w:val="auto"/>
          <w:sz w:val="21"/>
        </w:rPr>
        <w:t xml:space="preserve">and PNAC Act was passed by </w:t>
      </w:r>
      <w:r w:rsidR="001003F0" w:rsidRPr="006B2F01">
        <w:rPr>
          <w:color w:val="auto"/>
          <w:sz w:val="21"/>
        </w:rPr>
        <w:t>Parliament</w:t>
      </w:r>
      <w:r w:rsidR="006410B0" w:rsidRPr="006B2F01">
        <w:rPr>
          <w:color w:val="auto"/>
          <w:sz w:val="21"/>
        </w:rPr>
        <w:t xml:space="preserve"> in 2017</w:t>
      </w:r>
      <w:r w:rsidRPr="006B2F01">
        <w:rPr>
          <w:color w:val="auto"/>
          <w:sz w:val="21"/>
        </w:rPr>
        <w:t>.</w:t>
      </w:r>
      <w:r w:rsidRPr="006B2F01">
        <w:rPr>
          <w:color w:val="auto"/>
        </w:rPr>
        <w:t xml:space="preserve"> PNAC has the authority to accredit calibration laboratories testing laboratories, certification bodies, and inspection bodies. Further on, PNAC will extend its functions to other fields of accreditation. </w:t>
      </w:r>
    </w:p>
    <w:p w14:paraId="5A23B3A7"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26AFFDC3" w14:textId="77777777" w:rsidR="00FD5810" w:rsidRPr="006B2F01" w:rsidRDefault="00850C08" w:rsidP="00A07629">
      <w:pPr>
        <w:ind w:left="-5" w:right="146"/>
        <w:jc w:val="both"/>
        <w:rPr>
          <w:color w:val="auto"/>
        </w:rPr>
      </w:pPr>
      <w:r w:rsidRPr="006B2F01">
        <w:rPr>
          <w:color w:val="auto"/>
        </w:rPr>
        <w:t xml:space="preserve">This document gives an overview of the </w:t>
      </w:r>
      <w:proofErr w:type="gramStart"/>
      <w:r w:rsidRPr="006B2F01">
        <w:rPr>
          <w:color w:val="auto"/>
        </w:rPr>
        <w:t>conditions, which</w:t>
      </w:r>
      <w:proofErr w:type="gramEnd"/>
      <w:r w:rsidRPr="006B2F01">
        <w:rPr>
          <w:color w:val="auto"/>
        </w:rPr>
        <w:t xml:space="preserve"> an accredited laboratory must fulfil. Documents referred to are listed at the end of this document. </w:t>
      </w:r>
    </w:p>
    <w:p w14:paraId="48A6F17D"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478B2579" w14:textId="77777777" w:rsidR="00FD5810" w:rsidRPr="006B2F01" w:rsidRDefault="00850C08" w:rsidP="00A07629">
      <w:pPr>
        <w:ind w:left="-5" w:right="146"/>
        <w:jc w:val="both"/>
        <w:rPr>
          <w:color w:val="auto"/>
        </w:rPr>
      </w:pPr>
      <w:r w:rsidRPr="006B2F01">
        <w:rPr>
          <w:color w:val="auto"/>
        </w:rPr>
        <w:t xml:space="preserve">Accreditation will be declined to all laboratories, which are unable to document that they comply with the accreditation requirements.  The accreditation does not replace any other necessary approval. Within the application process PNAC does not consider whether permissions </w:t>
      </w:r>
      <w:r w:rsidR="00D70B1B" w:rsidRPr="006B2F01">
        <w:rPr>
          <w:color w:val="auto"/>
        </w:rPr>
        <w:t xml:space="preserve">such as security clearance </w:t>
      </w:r>
      <w:r w:rsidRPr="006B2F01">
        <w:rPr>
          <w:color w:val="auto"/>
        </w:rPr>
        <w:t xml:space="preserve">etc. are necessary to perform the work. It is the laboratory’s own responsibility to make sure that all other necessary permissions are obtained. If permission is necessary, we </w:t>
      </w:r>
      <w:r w:rsidRPr="006B2F01">
        <w:rPr>
          <w:color w:val="auto"/>
        </w:rPr>
        <w:lastRenderedPageBreak/>
        <w:t xml:space="preserve">recommend that these are obtained or clarified before an application for accreditation is sent, (except if the accreditation is a condition for permission). </w:t>
      </w:r>
    </w:p>
    <w:p w14:paraId="40295D5C"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0DEF7A6D" w14:textId="77777777" w:rsidR="00FD5810" w:rsidRPr="006B2F01" w:rsidRDefault="00850C08" w:rsidP="00A07629">
      <w:pPr>
        <w:spacing w:after="0" w:line="259" w:lineRule="auto"/>
        <w:ind w:left="0" w:right="0" w:firstLine="0"/>
        <w:jc w:val="both"/>
        <w:rPr>
          <w:color w:val="auto"/>
        </w:rPr>
      </w:pPr>
      <w:r w:rsidRPr="006B2F01">
        <w:rPr>
          <w:color w:val="auto"/>
        </w:rPr>
        <w:t xml:space="preserve"> Further information regarding the accreditation scheme may be inquired from: </w:t>
      </w:r>
    </w:p>
    <w:p w14:paraId="37385F92"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08B731D1" w14:textId="77777777" w:rsidR="00FD5810" w:rsidRPr="006B2F01" w:rsidRDefault="00850C08" w:rsidP="00A07629">
      <w:pPr>
        <w:ind w:left="-5" w:right="146"/>
        <w:jc w:val="both"/>
        <w:rPr>
          <w:color w:val="auto"/>
        </w:rPr>
      </w:pPr>
      <w:r w:rsidRPr="006B2F01">
        <w:rPr>
          <w:color w:val="auto"/>
        </w:rPr>
        <w:t xml:space="preserve"> Pakistan National Accreditation Council </w:t>
      </w:r>
    </w:p>
    <w:p w14:paraId="76FEE73B" w14:textId="77777777" w:rsidR="00FD5810" w:rsidRPr="006B2F01" w:rsidRDefault="00DA770D" w:rsidP="00A07629">
      <w:pPr>
        <w:spacing w:after="28"/>
        <w:ind w:left="-5" w:right="5002"/>
        <w:jc w:val="both"/>
        <w:rPr>
          <w:color w:val="auto"/>
        </w:rPr>
      </w:pPr>
      <w:r w:rsidRPr="006B2F01">
        <w:rPr>
          <w:color w:val="auto"/>
        </w:rPr>
        <w:t>Ground</w:t>
      </w:r>
      <w:r w:rsidR="00850C08" w:rsidRPr="006B2F01">
        <w:rPr>
          <w:color w:val="auto"/>
        </w:rPr>
        <w:t xml:space="preserve"> Floor, </w:t>
      </w:r>
      <w:r w:rsidRPr="006B2F01">
        <w:rPr>
          <w:color w:val="auto"/>
        </w:rPr>
        <w:t>1-Constitution Avenue</w:t>
      </w:r>
      <w:r w:rsidR="00850C08" w:rsidRPr="006B2F01">
        <w:rPr>
          <w:color w:val="auto"/>
        </w:rPr>
        <w:t xml:space="preserve"> </w:t>
      </w:r>
      <w:r w:rsidRPr="006B2F01">
        <w:rPr>
          <w:color w:val="auto"/>
        </w:rPr>
        <w:t>G</w:t>
      </w:r>
      <w:r w:rsidR="00850C08" w:rsidRPr="006B2F01">
        <w:rPr>
          <w:color w:val="auto"/>
        </w:rPr>
        <w:t>-5/</w:t>
      </w:r>
      <w:r w:rsidRPr="006B2F01">
        <w:rPr>
          <w:color w:val="auto"/>
        </w:rPr>
        <w:t>2</w:t>
      </w:r>
      <w:r w:rsidR="00850C08" w:rsidRPr="006B2F01">
        <w:rPr>
          <w:color w:val="auto"/>
        </w:rPr>
        <w:t xml:space="preserve">, Islamabad. </w:t>
      </w:r>
    </w:p>
    <w:p w14:paraId="2BF9A724" w14:textId="77777777" w:rsidR="003103FA" w:rsidRPr="006B2F01" w:rsidRDefault="00850C08" w:rsidP="00A07629">
      <w:pPr>
        <w:ind w:left="-5" w:right="5931"/>
        <w:jc w:val="both"/>
        <w:rPr>
          <w:color w:val="auto"/>
        </w:rPr>
      </w:pPr>
      <w:r w:rsidRPr="006B2F01">
        <w:rPr>
          <w:color w:val="auto"/>
        </w:rPr>
        <w:t xml:space="preserve">Phone: 051 9222310-312 </w:t>
      </w:r>
    </w:p>
    <w:p w14:paraId="238DC85A" w14:textId="77777777" w:rsidR="00FD5810" w:rsidRPr="006B2F01" w:rsidRDefault="00850C08" w:rsidP="00A07629">
      <w:pPr>
        <w:ind w:left="-5" w:right="5931"/>
        <w:jc w:val="both"/>
        <w:rPr>
          <w:color w:val="auto"/>
        </w:rPr>
      </w:pPr>
      <w:r w:rsidRPr="006B2F01">
        <w:rPr>
          <w:color w:val="auto"/>
        </w:rPr>
        <w:t xml:space="preserve">Fax: 051 9209510 </w:t>
      </w:r>
    </w:p>
    <w:p w14:paraId="114BE7FC" w14:textId="77777777" w:rsidR="00FD5810" w:rsidRPr="006B2F01" w:rsidRDefault="00850C08" w:rsidP="00A07629">
      <w:pPr>
        <w:spacing w:line="255" w:lineRule="auto"/>
        <w:ind w:left="-5" w:right="0"/>
        <w:jc w:val="both"/>
        <w:rPr>
          <w:color w:val="auto"/>
        </w:rPr>
      </w:pPr>
      <w:r w:rsidRPr="006B2F01">
        <w:rPr>
          <w:color w:val="auto"/>
        </w:rPr>
        <w:t xml:space="preserve">www.pnac.org.pk </w:t>
      </w:r>
    </w:p>
    <w:p w14:paraId="280F665F" w14:textId="77777777" w:rsidR="00FD5810" w:rsidRPr="006B2F01" w:rsidRDefault="00850C08" w:rsidP="00A07629">
      <w:pPr>
        <w:spacing w:after="16" w:line="259" w:lineRule="auto"/>
        <w:ind w:left="0" w:right="0" w:firstLine="0"/>
        <w:jc w:val="both"/>
        <w:rPr>
          <w:color w:val="auto"/>
        </w:rPr>
      </w:pPr>
      <w:r w:rsidRPr="006B2F01">
        <w:rPr>
          <w:color w:val="auto"/>
        </w:rPr>
        <w:t xml:space="preserve"> </w:t>
      </w:r>
    </w:p>
    <w:p w14:paraId="71D70A59" w14:textId="77777777" w:rsidR="00FD5810" w:rsidRPr="006B2F01" w:rsidRDefault="00850C08" w:rsidP="00A07629">
      <w:pPr>
        <w:tabs>
          <w:tab w:val="center" w:pos="2193"/>
        </w:tabs>
        <w:spacing w:after="0" w:line="263" w:lineRule="auto"/>
        <w:ind w:left="-15" w:right="0" w:firstLine="0"/>
        <w:jc w:val="both"/>
        <w:rPr>
          <w:color w:val="auto"/>
        </w:rPr>
      </w:pPr>
      <w:r w:rsidRPr="006B2F01">
        <w:rPr>
          <w:b/>
          <w:color w:val="auto"/>
        </w:rPr>
        <w:t xml:space="preserve">1.  </w:t>
      </w:r>
      <w:r w:rsidRPr="006B2F01">
        <w:rPr>
          <w:b/>
          <w:color w:val="auto"/>
        </w:rPr>
        <w:tab/>
        <w:t xml:space="preserve">Compliance with requirements. </w:t>
      </w:r>
    </w:p>
    <w:p w14:paraId="61B4EF3E"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6550D202" w14:textId="75078BD2" w:rsidR="00A40602" w:rsidRPr="00A40602" w:rsidRDefault="00850C08" w:rsidP="00A40602">
      <w:pPr>
        <w:ind w:left="119" w:right="67"/>
        <w:jc w:val="both"/>
        <w:rPr>
          <w:color w:val="FF0000"/>
          <w:sz w:val="24"/>
          <w:szCs w:val="24"/>
        </w:rPr>
      </w:pPr>
      <w:r w:rsidRPr="006B2F01">
        <w:rPr>
          <w:color w:val="auto"/>
        </w:rPr>
        <w:t xml:space="preserve">Accredited laboratories shall </w:t>
      </w:r>
      <w:proofErr w:type="gramStart"/>
      <w:r w:rsidRPr="006B2F01">
        <w:rPr>
          <w:color w:val="auto"/>
        </w:rPr>
        <w:t>at all times</w:t>
      </w:r>
      <w:proofErr w:type="gramEnd"/>
      <w:r w:rsidRPr="006B2F01">
        <w:rPr>
          <w:color w:val="auto"/>
        </w:rPr>
        <w:t xml:space="preserve"> comply with the requirements for accreditation. The laboratories shall </w:t>
      </w:r>
      <w:proofErr w:type="gramStart"/>
      <w:r w:rsidR="00F74A2E" w:rsidRPr="006B2F01">
        <w:rPr>
          <w:b/>
          <w:color w:val="auto"/>
        </w:rPr>
        <w:t>adopt</w:t>
      </w:r>
      <w:proofErr w:type="gramEnd"/>
      <w:r w:rsidRPr="006B2F01">
        <w:rPr>
          <w:color w:val="auto"/>
        </w:rPr>
        <w:t xml:space="preserve"> to new requirements or alterations in existing requirements within the time limits determined by PNAC. </w:t>
      </w:r>
      <w:r w:rsidR="00A40602" w:rsidRPr="00A40602">
        <w:rPr>
          <w:color w:val="FF0000"/>
          <w:sz w:val="24"/>
          <w:szCs w:val="24"/>
        </w:rPr>
        <w:t>A</w:t>
      </w:r>
      <w:r w:rsidR="00A40602" w:rsidRPr="00A40602">
        <w:rPr>
          <w:color w:val="FF0000"/>
          <w:spacing w:val="2"/>
          <w:sz w:val="24"/>
          <w:szCs w:val="24"/>
        </w:rPr>
        <w:t>n</w:t>
      </w:r>
      <w:r w:rsidR="00A40602" w:rsidRPr="00A40602">
        <w:rPr>
          <w:color w:val="FF0000"/>
          <w:sz w:val="24"/>
          <w:szCs w:val="24"/>
        </w:rPr>
        <w:t xml:space="preserve">y </w:t>
      </w:r>
      <w:r w:rsidR="00A40602" w:rsidRPr="00A40602">
        <w:rPr>
          <w:color w:val="FF0000"/>
          <w:spacing w:val="-1"/>
          <w:sz w:val="24"/>
          <w:szCs w:val="24"/>
        </w:rPr>
        <w:t>c</w:t>
      </w:r>
      <w:r w:rsidR="00A40602" w:rsidRPr="00A40602">
        <w:rPr>
          <w:color w:val="FF0000"/>
          <w:spacing w:val="2"/>
          <w:sz w:val="24"/>
          <w:szCs w:val="24"/>
        </w:rPr>
        <w:t>h</w:t>
      </w:r>
      <w:r w:rsidR="00A40602" w:rsidRPr="00A40602">
        <w:rPr>
          <w:color w:val="FF0000"/>
          <w:spacing w:val="-1"/>
          <w:sz w:val="24"/>
          <w:szCs w:val="24"/>
        </w:rPr>
        <w:t>a</w:t>
      </w:r>
      <w:r w:rsidR="00A40602" w:rsidRPr="00A40602">
        <w:rPr>
          <w:color w:val="FF0000"/>
          <w:spacing w:val="2"/>
          <w:sz w:val="24"/>
          <w:szCs w:val="24"/>
        </w:rPr>
        <w:t>n</w:t>
      </w:r>
      <w:r w:rsidR="00A40602" w:rsidRPr="00A40602">
        <w:rPr>
          <w:color w:val="FF0000"/>
          <w:spacing w:val="-2"/>
          <w:sz w:val="24"/>
          <w:szCs w:val="24"/>
        </w:rPr>
        <w:t>g</w:t>
      </w:r>
      <w:r w:rsidR="00A40602" w:rsidRPr="00A40602">
        <w:rPr>
          <w:color w:val="FF0000"/>
          <w:sz w:val="24"/>
          <w:szCs w:val="24"/>
        </w:rPr>
        <w:t>e</w:t>
      </w:r>
      <w:r w:rsidR="00A40602" w:rsidRPr="00A40602">
        <w:rPr>
          <w:color w:val="FF0000"/>
          <w:spacing w:val="4"/>
          <w:sz w:val="24"/>
          <w:szCs w:val="24"/>
        </w:rPr>
        <w:t xml:space="preserve"> </w:t>
      </w:r>
      <w:r w:rsidR="00A40602" w:rsidRPr="00A40602">
        <w:rPr>
          <w:color w:val="FF0000"/>
          <w:sz w:val="24"/>
          <w:szCs w:val="24"/>
        </w:rPr>
        <w:t>in</w:t>
      </w:r>
      <w:r w:rsidR="00A40602" w:rsidRPr="00A40602">
        <w:rPr>
          <w:color w:val="FF0000"/>
          <w:spacing w:val="5"/>
          <w:sz w:val="24"/>
          <w:szCs w:val="24"/>
        </w:rPr>
        <w:t xml:space="preserve"> </w:t>
      </w:r>
      <w:r w:rsidR="00A40602" w:rsidRPr="00A40602">
        <w:rPr>
          <w:color w:val="FF0000"/>
          <w:sz w:val="24"/>
          <w:szCs w:val="24"/>
        </w:rPr>
        <w:t>the</w:t>
      </w:r>
      <w:r w:rsidR="00A40602" w:rsidRPr="00A40602">
        <w:rPr>
          <w:color w:val="FF0000"/>
          <w:spacing w:val="4"/>
          <w:sz w:val="24"/>
          <w:szCs w:val="24"/>
        </w:rPr>
        <w:t xml:space="preserve"> </w:t>
      </w:r>
      <w:r w:rsidR="00A40602" w:rsidRPr="00A40602">
        <w:rPr>
          <w:color w:val="FF0000"/>
          <w:spacing w:val="-1"/>
          <w:sz w:val="24"/>
          <w:szCs w:val="24"/>
        </w:rPr>
        <w:t>c</w:t>
      </w:r>
      <w:r w:rsidR="00A40602" w:rsidRPr="00A40602">
        <w:rPr>
          <w:color w:val="FF0000"/>
          <w:sz w:val="24"/>
          <w:szCs w:val="24"/>
        </w:rPr>
        <w:t>rit</w:t>
      </w:r>
      <w:r w:rsidR="00A40602" w:rsidRPr="00A40602">
        <w:rPr>
          <w:color w:val="FF0000"/>
          <w:spacing w:val="1"/>
          <w:sz w:val="24"/>
          <w:szCs w:val="24"/>
        </w:rPr>
        <w:t>e</w:t>
      </w:r>
      <w:r w:rsidR="00A40602" w:rsidRPr="00A40602">
        <w:rPr>
          <w:color w:val="FF0000"/>
          <w:sz w:val="24"/>
          <w:szCs w:val="24"/>
        </w:rPr>
        <w:t>ria</w:t>
      </w:r>
      <w:r w:rsidR="00A40602" w:rsidRPr="00A40602">
        <w:rPr>
          <w:color w:val="FF0000"/>
          <w:spacing w:val="4"/>
          <w:sz w:val="24"/>
          <w:szCs w:val="24"/>
        </w:rPr>
        <w:t xml:space="preserve"> </w:t>
      </w:r>
      <w:r w:rsidR="00A40602" w:rsidRPr="00A40602">
        <w:rPr>
          <w:color w:val="FF0000"/>
          <w:sz w:val="24"/>
          <w:szCs w:val="24"/>
        </w:rPr>
        <w:t>sh</w:t>
      </w:r>
      <w:r w:rsidR="00A40602" w:rsidRPr="00A40602">
        <w:rPr>
          <w:color w:val="FF0000"/>
          <w:spacing w:val="-1"/>
          <w:sz w:val="24"/>
          <w:szCs w:val="24"/>
        </w:rPr>
        <w:t>a</w:t>
      </w:r>
      <w:r w:rsidR="00A40602" w:rsidRPr="00A40602">
        <w:rPr>
          <w:color w:val="FF0000"/>
          <w:sz w:val="24"/>
          <w:szCs w:val="24"/>
        </w:rPr>
        <w:t>ll</w:t>
      </w:r>
      <w:r w:rsidR="00A40602" w:rsidRPr="00A40602">
        <w:rPr>
          <w:color w:val="FF0000"/>
          <w:spacing w:val="6"/>
          <w:sz w:val="24"/>
          <w:szCs w:val="24"/>
        </w:rPr>
        <w:t xml:space="preserve"> </w:t>
      </w:r>
      <w:r w:rsidR="00A40602" w:rsidRPr="00A40602">
        <w:rPr>
          <w:color w:val="FF0000"/>
          <w:sz w:val="24"/>
          <w:szCs w:val="24"/>
        </w:rPr>
        <w:t>be</w:t>
      </w:r>
      <w:r w:rsidR="00A40602" w:rsidRPr="00A40602">
        <w:rPr>
          <w:color w:val="FF0000"/>
          <w:spacing w:val="4"/>
          <w:sz w:val="24"/>
          <w:szCs w:val="24"/>
        </w:rPr>
        <w:t xml:space="preserve"> </w:t>
      </w:r>
      <w:r w:rsidR="00A40602" w:rsidRPr="00A40602">
        <w:rPr>
          <w:color w:val="FF0000"/>
          <w:sz w:val="24"/>
          <w:szCs w:val="24"/>
        </w:rPr>
        <w:t>not</w:t>
      </w:r>
      <w:r w:rsidR="00A40602" w:rsidRPr="00A40602">
        <w:rPr>
          <w:color w:val="FF0000"/>
          <w:spacing w:val="1"/>
          <w:sz w:val="24"/>
          <w:szCs w:val="24"/>
        </w:rPr>
        <w:t>i</w:t>
      </w:r>
      <w:r w:rsidR="00A40602" w:rsidRPr="00A40602">
        <w:rPr>
          <w:color w:val="FF0000"/>
          <w:sz w:val="24"/>
          <w:szCs w:val="24"/>
        </w:rPr>
        <w:t>fi</w:t>
      </w:r>
      <w:r w:rsidR="00A40602" w:rsidRPr="00A40602">
        <w:rPr>
          <w:color w:val="FF0000"/>
          <w:spacing w:val="-1"/>
          <w:sz w:val="24"/>
          <w:szCs w:val="24"/>
        </w:rPr>
        <w:t>e</w:t>
      </w:r>
      <w:r w:rsidR="00A40602" w:rsidRPr="00A40602">
        <w:rPr>
          <w:color w:val="FF0000"/>
          <w:sz w:val="24"/>
          <w:szCs w:val="24"/>
        </w:rPr>
        <w:t>d</w:t>
      </w:r>
      <w:r w:rsidR="00A40602" w:rsidRPr="00A40602">
        <w:rPr>
          <w:color w:val="FF0000"/>
          <w:spacing w:val="5"/>
          <w:sz w:val="24"/>
          <w:szCs w:val="24"/>
        </w:rPr>
        <w:t xml:space="preserve"> </w:t>
      </w:r>
      <w:r w:rsidR="00A40602" w:rsidRPr="00A40602">
        <w:rPr>
          <w:color w:val="FF0000"/>
          <w:sz w:val="24"/>
          <w:szCs w:val="24"/>
        </w:rPr>
        <w:t>to</w:t>
      </w:r>
      <w:r w:rsidR="00A40602" w:rsidRPr="00A40602">
        <w:rPr>
          <w:color w:val="FF0000"/>
          <w:spacing w:val="5"/>
          <w:sz w:val="24"/>
          <w:szCs w:val="24"/>
        </w:rPr>
        <w:t xml:space="preserve"> </w:t>
      </w:r>
      <w:r w:rsidR="00A40602" w:rsidRPr="00A40602">
        <w:rPr>
          <w:color w:val="FF0000"/>
          <w:spacing w:val="-2"/>
          <w:sz w:val="24"/>
          <w:szCs w:val="24"/>
        </w:rPr>
        <w:t>t</w:t>
      </w:r>
      <w:r w:rsidR="00A40602" w:rsidRPr="00A40602">
        <w:rPr>
          <w:color w:val="FF0000"/>
          <w:sz w:val="24"/>
          <w:szCs w:val="24"/>
        </w:rPr>
        <w:t>he</w:t>
      </w:r>
      <w:r w:rsidR="00A40602" w:rsidRPr="00A40602">
        <w:rPr>
          <w:color w:val="FF0000"/>
          <w:spacing w:val="4"/>
          <w:sz w:val="24"/>
          <w:szCs w:val="24"/>
        </w:rPr>
        <w:t xml:space="preserve"> </w:t>
      </w:r>
      <w:r w:rsidR="00A40602" w:rsidRPr="00A40602">
        <w:rPr>
          <w:color w:val="FF0000"/>
          <w:spacing w:val="-1"/>
          <w:sz w:val="24"/>
          <w:szCs w:val="24"/>
        </w:rPr>
        <w:t>ac</w:t>
      </w:r>
      <w:r w:rsidR="00A40602" w:rsidRPr="00A40602">
        <w:rPr>
          <w:color w:val="FF0000"/>
          <w:spacing w:val="1"/>
          <w:sz w:val="24"/>
          <w:szCs w:val="24"/>
        </w:rPr>
        <w:t>c</w:t>
      </w:r>
      <w:r w:rsidR="00A40602" w:rsidRPr="00A40602">
        <w:rPr>
          <w:color w:val="FF0000"/>
          <w:sz w:val="24"/>
          <w:szCs w:val="24"/>
        </w:rPr>
        <w:t>r</w:t>
      </w:r>
      <w:r w:rsidR="00A40602" w:rsidRPr="00A40602">
        <w:rPr>
          <w:color w:val="FF0000"/>
          <w:spacing w:val="-2"/>
          <w:sz w:val="24"/>
          <w:szCs w:val="24"/>
        </w:rPr>
        <w:t>e</w:t>
      </w:r>
      <w:r w:rsidR="00A40602" w:rsidRPr="00A40602">
        <w:rPr>
          <w:color w:val="FF0000"/>
          <w:sz w:val="24"/>
          <w:szCs w:val="24"/>
        </w:rPr>
        <w:t>di</w:t>
      </w:r>
      <w:r w:rsidR="00A40602" w:rsidRPr="00A40602">
        <w:rPr>
          <w:color w:val="FF0000"/>
          <w:spacing w:val="1"/>
          <w:sz w:val="24"/>
          <w:szCs w:val="24"/>
        </w:rPr>
        <w:t>t</w:t>
      </w:r>
      <w:r w:rsidR="00A40602" w:rsidRPr="00A40602">
        <w:rPr>
          <w:color w:val="FF0000"/>
          <w:spacing w:val="-1"/>
          <w:sz w:val="24"/>
          <w:szCs w:val="24"/>
        </w:rPr>
        <w:t>e</w:t>
      </w:r>
      <w:r w:rsidR="00A40602" w:rsidRPr="00A40602">
        <w:rPr>
          <w:color w:val="FF0000"/>
          <w:sz w:val="24"/>
          <w:szCs w:val="24"/>
        </w:rPr>
        <w:t>d</w:t>
      </w:r>
      <w:r w:rsidR="00A40602" w:rsidRPr="00A40602">
        <w:rPr>
          <w:color w:val="FF0000"/>
          <w:spacing w:val="5"/>
          <w:sz w:val="24"/>
          <w:szCs w:val="24"/>
        </w:rPr>
        <w:t xml:space="preserve"> </w:t>
      </w:r>
      <w:r w:rsidR="00A40602" w:rsidRPr="00A40602">
        <w:rPr>
          <w:color w:val="FF0000"/>
          <w:sz w:val="24"/>
          <w:szCs w:val="24"/>
        </w:rPr>
        <w:t>/</w:t>
      </w:r>
      <w:r w:rsidR="00A40602" w:rsidRPr="00A40602">
        <w:rPr>
          <w:color w:val="FF0000"/>
          <w:spacing w:val="5"/>
          <w:sz w:val="24"/>
          <w:szCs w:val="24"/>
        </w:rPr>
        <w:t xml:space="preserve"> </w:t>
      </w:r>
      <w:r w:rsidR="00A40602" w:rsidRPr="00A40602">
        <w:rPr>
          <w:color w:val="FF0000"/>
          <w:spacing w:val="-1"/>
          <w:sz w:val="24"/>
          <w:szCs w:val="24"/>
        </w:rPr>
        <w:t>a</w:t>
      </w:r>
      <w:r w:rsidR="00A40602" w:rsidRPr="00A40602">
        <w:rPr>
          <w:color w:val="FF0000"/>
          <w:sz w:val="24"/>
          <w:szCs w:val="24"/>
        </w:rPr>
        <w:t>ppl</w:t>
      </w:r>
      <w:r w:rsidR="00A40602" w:rsidRPr="00A40602">
        <w:rPr>
          <w:color w:val="FF0000"/>
          <w:spacing w:val="1"/>
          <w:sz w:val="24"/>
          <w:szCs w:val="24"/>
        </w:rPr>
        <w:t>i</w:t>
      </w:r>
      <w:r w:rsidR="00A40602" w:rsidRPr="00A40602">
        <w:rPr>
          <w:color w:val="FF0000"/>
          <w:spacing w:val="-1"/>
          <w:sz w:val="24"/>
          <w:szCs w:val="24"/>
        </w:rPr>
        <w:t>ca</w:t>
      </w:r>
      <w:r w:rsidR="00A40602" w:rsidRPr="00A40602">
        <w:rPr>
          <w:color w:val="FF0000"/>
          <w:spacing w:val="2"/>
          <w:sz w:val="24"/>
          <w:szCs w:val="24"/>
        </w:rPr>
        <w:t>n</w:t>
      </w:r>
      <w:r w:rsidR="00A40602" w:rsidRPr="00A40602">
        <w:rPr>
          <w:color w:val="FF0000"/>
          <w:sz w:val="24"/>
          <w:szCs w:val="24"/>
        </w:rPr>
        <w:t>t</w:t>
      </w:r>
      <w:r w:rsidR="00A40602" w:rsidRPr="00A40602">
        <w:rPr>
          <w:color w:val="FF0000"/>
          <w:spacing w:val="5"/>
          <w:sz w:val="24"/>
          <w:szCs w:val="24"/>
        </w:rPr>
        <w:t xml:space="preserve"> </w:t>
      </w:r>
      <w:r w:rsidR="00A40602">
        <w:rPr>
          <w:color w:val="FF0000"/>
          <w:spacing w:val="-1"/>
          <w:sz w:val="24"/>
          <w:szCs w:val="24"/>
        </w:rPr>
        <w:t>CAB</w:t>
      </w:r>
      <w:r w:rsidR="00A40602" w:rsidRPr="00A40602">
        <w:rPr>
          <w:color w:val="FF0000"/>
          <w:spacing w:val="5"/>
          <w:sz w:val="24"/>
          <w:szCs w:val="24"/>
        </w:rPr>
        <w:t xml:space="preserve"> </w:t>
      </w:r>
      <w:r w:rsidR="00A40602" w:rsidRPr="00A40602">
        <w:rPr>
          <w:color w:val="FF0000"/>
          <w:spacing w:val="2"/>
          <w:sz w:val="24"/>
          <w:szCs w:val="24"/>
        </w:rPr>
        <w:t>b</w:t>
      </w:r>
      <w:r w:rsidR="00A40602" w:rsidRPr="00A40602">
        <w:rPr>
          <w:color w:val="FF0000"/>
          <w:sz w:val="24"/>
          <w:szCs w:val="24"/>
        </w:rPr>
        <w:t>y re</w:t>
      </w:r>
      <w:r w:rsidR="00A40602" w:rsidRPr="00A40602">
        <w:rPr>
          <w:color w:val="FF0000"/>
          <w:spacing w:val="-2"/>
          <w:sz w:val="24"/>
          <w:szCs w:val="24"/>
        </w:rPr>
        <w:t>g</w:t>
      </w:r>
      <w:r w:rsidR="00A40602" w:rsidRPr="00A40602">
        <w:rPr>
          <w:color w:val="FF0000"/>
          <w:sz w:val="24"/>
          <w:szCs w:val="24"/>
        </w:rPr>
        <w:t>is</w:t>
      </w:r>
      <w:r w:rsidR="00A40602" w:rsidRPr="00A40602">
        <w:rPr>
          <w:color w:val="FF0000"/>
          <w:spacing w:val="1"/>
          <w:sz w:val="24"/>
          <w:szCs w:val="24"/>
        </w:rPr>
        <w:t>t</w:t>
      </w:r>
      <w:r w:rsidR="00A40602" w:rsidRPr="00A40602">
        <w:rPr>
          <w:color w:val="FF0000"/>
          <w:spacing w:val="-1"/>
          <w:sz w:val="24"/>
          <w:szCs w:val="24"/>
        </w:rPr>
        <w:t>e</w:t>
      </w:r>
      <w:r w:rsidR="00A40602" w:rsidRPr="00A40602">
        <w:rPr>
          <w:color w:val="FF0000"/>
          <w:sz w:val="24"/>
          <w:szCs w:val="24"/>
        </w:rPr>
        <w:t>r</w:t>
      </w:r>
      <w:r w:rsidR="00A40602" w:rsidRPr="00A40602">
        <w:rPr>
          <w:color w:val="FF0000"/>
          <w:spacing w:val="-2"/>
          <w:sz w:val="24"/>
          <w:szCs w:val="24"/>
        </w:rPr>
        <w:t>e</w:t>
      </w:r>
      <w:r w:rsidR="00A40602" w:rsidRPr="00A40602">
        <w:rPr>
          <w:color w:val="FF0000"/>
          <w:sz w:val="24"/>
          <w:szCs w:val="24"/>
        </w:rPr>
        <w:t>d</w:t>
      </w:r>
      <w:r w:rsidR="00A40602" w:rsidRPr="00A40602">
        <w:rPr>
          <w:color w:val="FF0000"/>
          <w:spacing w:val="-12"/>
          <w:sz w:val="24"/>
          <w:szCs w:val="24"/>
        </w:rPr>
        <w:t xml:space="preserve"> </w:t>
      </w:r>
      <w:r w:rsidR="00A40602" w:rsidRPr="00A40602">
        <w:rPr>
          <w:color w:val="FF0000"/>
          <w:sz w:val="24"/>
          <w:szCs w:val="24"/>
        </w:rPr>
        <w:t>post</w:t>
      </w:r>
      <w:r w:rsidR="00A40602" w:rsidRPr="00A40602">
        <w:rPr>
          <w:color w:val="FF0000"/>
          <w:spacing w:val="-12"/>
          <w:sz w:val="24"/>
          <w:szCs w:val="24"/>
        </w:rPr>
        <w:t xml:space="preserve"> </w:t>
      </w:r>
      <w:r w:rsidR="00A40602" w:rsidRPr="00A40602">
        <w:rPr>
          <w:color w:val="FF0000"/>
          <w:sz w:val="24"/>
          <w:szCs w:val="24"/>
        </w:rPr>
        <w:t>/</w:t>
      </w:r>
      <w:r w:rsidR="00A40602" w:rsidRPr="00A40602">
        <w:rPr>
          <w:color w:val="FF0000"/>
          <w:spacing w:val="-11"/>
          <w:sz w:val="24"/>
          <w:szCs w:val="24"/>
        </w:rPr>
        <w:t xml:space="preserve"> </w:t>
      </w:r>
      <w:r w:rsidR="00A40602" w:rsidRPr="00A40602">
        <w:rPr>
          <w:color w:val="FF0000"/>
          <w:spacing w:val="1"/>
          <w:sz w:val="24"/>
          <w:szCs w:val="24"/>
        </w:rPr>
        <w:t>W</w:t>
      </w:r>
      <w:r w:rsidR="00A40602" w:rsidRPr="00A40602">
        <w:rPr>
          <w:color w:val="FF0000"/>
          <w:spacing w:val="-1"/>
          <w:sz w:val="24"/>
          <w:szCs w:val="24"/>
        </w:rPr>
        <w:t>e</w:t>
      </w:r>
      <w:r w:rsidR="00A40602" w:rsidRPr="00A40602">
        <w:rPr>
          <w:color w:val="FF0000"/>
          <w:sz w:val="24"/>
          <w:szCs w:val="24"/>
        </w:rPr>
        <w:t>bsi</w:t>
      </w:r>
      <w:r w:rsidR="00A40602" w:rsidRPr="00A40602">
        <w:rPr>
          <w:color w:val="FF0000"/>
          <w:spacing w:val="1"/>
          <w:sz w:val="24"/>
          <w:szCs w:val="24"/>
        </w:rPr>
        <w:t>t</w:t>
      </w:r>
      <w:r w:rsidR="00A40602" w:rsidRPr="00A40602">
        <w:rPr>
          <w:color w:val="FF0000"/>
          <w:spacing w:val="-1"/>
          <w:sz w:val="24"/>
          <w:szCs w:val="24"/>
        </w:rPr>
        <w:t>e</w:t>
      </w:r>
      <w:r w:rsidR="00A40602" w:rsidRPr="00A40602">
        <w:rPr>
          <w:color w:val="FF0000"/>
          <w:sz w:val="24"/>
          <w:szCs w:val="24"/>
        </w:rPr>
        <w:t>/</w:t>
      </w:r>
      <w:r w:rsidR="00A40602" w:rsidRPr="00A40602">
        <w:rPr>
          <w:color w:val="FF0000"/>
          <w:spacing w:val="-10"/>
          <w:sz w:val="24"/>
          <w:szCs w:val="24"/>
        </w:rPr>
        <w:t xml:space="preserve"> </w:t>
      </w:r>
      <w:r w:rsidR="00A40602" w:rsidRPr="00A40602">
        <w:rPr>
          <w:color w:val="FF0000"/>
          <w:sz w:val="24"/>
          <w:szCs w:val="24"/>
        </w:rPr>
        <w:t>other</w:t>
      </w:r>
      <w:r w:rsidR="00A40602" w:rsidRPr="00A40602">
        <w:rPr>
          <w:color w:val="FF0000"/>
          <w:spacing w:val="-13"/>
          <w:sz w:val="24"/>
          <w:szCs w:val="24"/>
        </w:rPr>
        <w:t xml:space="preserve"> </w:t>
      </w:r>
      <w:r w:rsidR="00A40602" w:rsidRPr="00A40602">
        <w:rPr>
          <w:color w:val="FF0000"/>
          <w:sz w:val="24"/>
          <w:szCs w:val="24"/>
        </w:rPr>
        <w:t>me</w:t>
      </w:r>
      <w:r w:rsidR="00A40602" w:rsidRPr="00A40602">
        <w:rPr>
          <w:color w:val="FF0000"/>
          <w:spacing w:val="-1"/>
          <w:sz w:val="24"/>
          <w:szCs w:val="24"/>
        </w:rPr>
        <w:t>a</w:t>
      </w:r>
      <w:r w:rsidR="00A40602" w:rsidRPr="00A40602">
        <w:rPr>
          <w:color w:val="FF0000"/>
          <w:sz w:val="24"/>
          <w:szCs w:val="24"/>
        </w:rPr>
        <w:t>ns</w:t>
      </w:r>
      <w:r w:rsidR="00A40602" w:rsidRPr="00A40602">
        <w:rPr>
          <w:color w:val="FF0000"/>
          <w:spacing w:val="-12"/>
          <w:sz w:val="24"/>
          <w:szCs w:val="24"/>
        </w:rPr>
        <w:t xml:space="preserve"> </w:t>
      </w:r>
      <w:r w:rsidR="00A40602" w:rsidRPr="00A40602">
        <w:rPr>
          <w:color w:val="FF0000"/>
          <w:spacing w:val="-1"/>
          <w:sz w:val="24"/>
          <w:szCs w:val="24"/>
        </w:rPr>
        <w:t>a</w:t>
      </w:r>
      <w:r w:rsidR="00A40602" w:rsidRPr="00A40602">
        <w:rPr>
          <w:color w:val="FF0000"/>
          <w:sz w:val="24"/>
          <w:szCs w:val="24"/>
        </w:rPr>
        <w:t>nd</w:t>
      </w:r>
      <w:r w:rsidR="00A40602" w:rsidRPr="00A40602">
        <w:rPr>
          <w:color w:val="FF0000"/>
          <w:spacing w:val="-12"/>
          <w:sz w:val="24"/>
          <w:szCs w:val="24"/>
        </w:rPr>
        <w:t xml:space="preserve"> </w:t>
      </w:r>
      <w:r w:rsidR="00A40602" w:rsidRPr="00A40602">
        <w:rPr>
          <w:color w:val="FF0000"/>
          <w:sz w:val="24"/>
          <w:szCs w:val="24"/>
        </w:rPr>
        <w:t>a</w:t>
      </w:r>
      <w:r w:rsidR="00A40602" w:rsidRPr="00A40602">
        <w:rPr>
          <w:color w:val="FF0000"/>
          <w:spacing w:val="-13"/>
          <w:sz w:val="24"/>
          <w:szCs w:val="24"/>
        </w:rPr>
        <w:t xml:space="preserve"> </w:t>
      </w:r>
      <w:r w:rsidR="00A40602" w:rsidRPr="00A40602">
        <w:rPr>
          <w:color w:val="FF0000"/>
          <w:spacing w:val="2"/>
          <w:sz w:val="24"/>
          <w:szCs w:val="24"/>
        </w:rPr>
        <w:t>s</w:t>
      </w:r>
      <w:r w:rsidR="00A40602" w:rsidRPr="00A40602">
        <w:rPr>
          <w:color w:val="FF0000"/>
          <w:sz w:val="24"/>
          <w:szCs w:val="24"/>
        </w:rPr>
        <w:t>ui</w:t>
      </w:r>
      <w:r w:rsidR="00A40602" w:rsidRPr="00A40602">
        <w:rPr>
          <w:color w:val="FF0000"/>
          <w:spacing w:val="1"/>
          <w:sz w:val="24"/>
          <w:szCs w:val="24"/>
        </w:rPr>
        <w:t>t</w:t>
      </w:r>
      <w:r w:rsidR="00A40602" w:rsidRPr="00A40602">
        <w:rPr>
          <w:color w:val="FF0000"/>
          <w:spacing w:val="-1"/>
          <w:sz w:val="24"/>
          <w:szCs w:val="24"/>
        </w:rPr>
        <w:t>a</w:t>
      </w:r>
      <w:r w:rsidR="00A40602" w:rsidRPr="00A40602">
        <w:rPr>
          <w:color w:val="FF0000"/>
          <w:sz w:val="24"/>
          <w:szCs w:val="24"/>
        </w:rPr>
        <w:t>ble</w:t>
      </w:r>
      <w:r w:rsidR="00A40602" w:rsidRPr="00A40602">
        <w:rPr>
          <w:color w:val="FF0000"/>
          <w:spacing w:val="-12"/>
          <w:sz w:val="24"/>
          <w:szCs w:val="24"/>
        </w:rPr>
        <w:t xml:space="preserve"> </w:t>
      </w:r>
      <w:r w:rsidR="00A40602" w:rsidRPr="00A40602">
        <w:rPr>
          <w:color w:val="FF0000"/>
          <w:sz w:val="24"/>
          <w:szCs w:val="24"/>
        </w:rPr>
        <w:t>t</w:t>
      </w:r>
      <w:r w:rsidR="00A40602" w:rsidRPr="00A40602">
        <w:rPr>
          <w:color w:val="FF0000"/>
          <w:spacing w:val="1"/>
          <w:sz w:val="24"/>
          <w:szCs w:val="24"/>
        </w:rPr>
        <w:t>i</w:t>
      </w:r>
      <w:r w:rsidR="00A40602" w:rsidRPr="00A40602">
        <w:rPr>
          <w:color w:val="FF0000"/>
          <w:sz w:val="24"/>
          <w:szCs w:val="24"/>
        </w:rPr>
        <w:t>me</w:t>
      </w:r>
      <w:r w:rsidR="00A40602" w:rsidRPr="00A40602">
        <w:rPr>
          <w:color w:val="FF0000"/>
          <w:spacing w:val="-12"/>
          <w:sz w:val="24"/>
          <w:szCs w:val="24"/>
        </w:rPr>
        <w:t xml:space="preserve"> </w:t>
      </w:r>
      <w:r w:rsidR="00A40602" w:rsidRPr="00A40602">
        <w:rPr>
          <w:color w:val="FF0000"/>
          <w:sz w:val="24"/>
          <w:szCs w:val="24"/>
        </w:rPr>
        <w:t>f</w:t>
      </w:r>
      <w:r w:rsidR="00A40602" w:rsidRPr="00A40602">
        <w:rPr>
          <w:color w:val="FF0000"/>
          <w:spacing w:val="-1"/>
          <w:sz w:val="24"/>
          <w:szCs w:val="24"/>
        </w:rPr>
        <w:t>ra</w:t>
      </w:r>
      <w:r w:rsidR="00A40602" w:rsidRPr="00A40602">
        <w:rPr>
          <w:color w:val="FF0000"/>
          <w:sz w:val="24"/>
          <w:szCs w:val="24"/>
        </w:rPr>
        <w:t>me</w:t>
      </w:r>
      <w:r w:rsidR="00A40602" w:rsidRPr="00A40602">
        <w:rPr>
          <w:color w:val="FF0000"/>
          <w:spacing w:val="-12"/>
          <w:sz w:val="24"/>
          <w:szCs w:val="24"/>
        </w:rPr>
        <w:t xml:space="preserve"> </w:t>
      </w:r>
      <w:r w:rsidR="00A40602" w:rsidRPr="00A40602">
        <w:rPr>
          <w:color w:val="FF0000"/>
          <w:sz w:val="24"/>
          <w:szCs w:val="24"/>
        </w:rPr>
        <w:t>sh</w:t>
      </w:r>
      <w:r w:rsidR="00A40602" w:rsidRPr="00A40602">
        <w:rPr>
          <w:color w:val="FF0000"/>
          <w:spacing w:val="-1"/>
          <w:sz w:val="24"/>
          <w:szCs w:val="24"/>
        </w:rPr>
        <w:t>a</w:t>
      </w:r>
      <w:r w:rsidR="00A40602" w:rsidRPr="00A40602">
        <w:rPr>
          <w:color w:val="FF0000"/>
          <w:sz w:val="24"/>
          <w:szCs w:val="24"/>
        </w:rPr>
        <w:t>ll</w:t>
      </w:r>
      <w:r w:rsidR="00A40602" w:rsidRPr="00A40602">
        <w:rPr>
          <w:color w:val="FF0000"/>
          <w:spacing w:val="-11"/>
          <w:sz w:val="24"/>
          <w:szCs w:val="24"/>
        </w:rPr>
        <w:t xml:space="preserve"> </w:t>
      </w:r>
      <w:r w:rsidR="00A40602" w:rsidRPr="00A40602">
        <w:rPr>
          <w:color w:val="FF0000"/>
          <w:sz w:val="24"/>
          <w:szCs w:val="24"/>
        </w:rPr>
        <w:t>be</w:t>
      </w:r>
      <w:r w:rsidR="00A40602" w:rsidRPr="00A40602">
        <w:rPr>
          <w:color w:val="FF0000"/>
          <w:spacing w:val="-13"/>
          <w:sz w:val="24"/>
          <w:szCs w:val="24"/>
        </w:rPr>
        <w:t xml:space="preserve"> </w:t>
      </w:r>
      <w:r w:rsidR="00A40602" w:rsidRPr="00A40602">
        <w:rPr>
          <w:color w:val="FF0000"/>
          <w:spacing w:val="-2"/>
          <w:sz w:val="24"/>
          <w:szCs w:val="24"/>
        </w:rPr>
        <w:t>g</w:t>
      </w:r>
      <w:r w:rsidR="00A40602" w:rsidRPr="00A40602">
        <w:rPr>
          <w:color w:val="FF0000"/>
          <w:sz w:val="24"/>
          <w:szCs w:val="24"/>
        </w:rPr>
        <w:t>iven</w:t>
      </w:r>
      <w:r w:rsidR="00A40602" w:rsidRPr="00A40602">
        <w:rPr>
          <w:color w:val="FF0000"/>
          <w:spacing w:val="-10"/>
          <w:sz w:val="24"/>
          <w:szCs w:val="24"/>
        </w:rPr>
        <w:t xml:space="preserve"> </w:t>
      </w:r>
      <w:r w:rsidR="00A40602" w:rsidRPr="00A40602">
        <w:rPr>
          <w:color w:val="FF0000"/>
          <w:sz w:val="24"/>
          <w:szCs w:val="24"/>
        </w:rPr>
        <w:t>for</w:t>
      </w:r>
      <w:r w:rsidR="00A40602" w:rsidRPr="00A40602">
        <w:rPr>
          <w:color w:val="FF0000"/>
          <w:spacing w:val="-13"/>
          <w:sz w:val="24"/>
          <w:szCs w:val="24"/>
        </w:rPr>
        <w:t xml:space="preserve"> </w:t>
      </w:r>
      <w:r w:rsidR="00A40602" w:rsidRPr="00A40602">
        <w:rPr>
          <w:color w:val="FF0000"/>
          <w:sz w:val="24"/>
          <w:szCs w:val="24"/>
        </w:rPr>
        <w:t>i</w:t>
      </w:r>
      <w:r w:rsidR="00A40602" w:rsidRPr="00A40602">
        <w:rPr>
          <w:color w:val="FF0000"/>
          <w:spacing w:val="1"/>
          <w:sz w:val="24"/>
          <w:szCs w:val="24"/>
        </w:rPr>
        <w:t>m</w:t>
      </w:r>
      <w:r w:rsidR="00A40602" w:rsidRPr="00A40602">
        <w:rPr>
          <w:color w:val="FF0000"/>
          <w:sz w:val="24"/>
          <w:szCs w:val="24"/>
        </w:rPr>
        <w:t>plem</w:t>
      </w:r>
      <w:r w:rsidR="00A40602" w:rsidRPr="00A40602">
        <w:rPr>
          <w:color w:val="FF0000"/>
          <w:spacing w:val="-1"/>
          <w:sz w:val="24"/>
          <w:szCs w:val="24"/>
        </w:rPr>
        <w:t>e</w:t>
      </w:r>
      <w:r w:rsidR="00A40602" w:rsidRPr="00A40602">
        <w:rPr>
          <w:color w:val="FF0000"/>
          <w:sz w:val="24"/>
          <w:szCs w:val="24"/>
        </w:rPr>
        <w:t>nt</w:t>
      </w:r>
      <w:r w:rsidR="00A40602" w:rsidRPr="00A40602">
        <w:rPr>
          <w:color w:val="FF0000"/>
          <w:spacing w:val="1"/>
          <w:sz w:val="24"/>
          <w:szCs w:val="24"/>
        </w:rPr>
        <w:t>i</w:t>
      </w:r>
      <w:r w:rsidR="00A40602" w:rsidRPr="00A40602">
        <w:rPr>
          <w:color w:val="FF0000"/>
          <w:sz w:val="24"/>
          <w:szCs w:val="24"/>
        </w:rPr>
        <w:t>ng the mod</w:t>
      </w:r>
      <w:r w:rsidR="00A40602" w:rsidRPr="00A40602">
        <w:rPr>
          <w:color w:val="FF0000"/>
          <w:spacing w:val="1"/>
          <w:sz w:val="24"/>
          <w:szCs w:val="24"/>
        </w:rPr>
        <w:t>i</w:t>
      </w:r>
      <w:r w:rsidR="00A40602" w:rsidRPr="00A40602">
        <w:rPr>
          <w:color w:val="FF0000"/>
          <w:sz w:val="24"/>
          <w:szCs w:val="24"/>
        </w:rPr>
        <w:t>fi</w:t>
      </w:r>
      <w:r w:rsidR="00A40602" w:rsidRPr="00A40602">
        <w:rPr>
          <w:color w:val="FF0000"/>
          <w:spacing w:val="-1"/>
          <w:sz w:val="24"/>
          <w:szCs w:val="24"/>
        </w:rPr>
        <w:t>e</w:t>
      </w:r>
      <w:r w:rsidR="00A40602" w:rsidRPr="00A40602">
        <w:rPr>
          <w:color w:val="FF0000"/>
          <w:sz w:val="24"/>
          <w:szCs w:val="24"/>
        </w:rPr>
        <w:t>d</w:t>
      </w:r>
      <w:r w:rsidR="00A40602" w:rsidRPr="00A40602">
        <w:rPr>
          <w:color w:val="FF0000"/>
          <w:spacing w:val="1"/>
          <w:sz w:val="24"/>
          <w:szCs w:val="24"/>
        </w:rPr>
        <w:t xml:space="preserve"> </w:t>
      </w:r>
      <w:r w:rsidR="00A40602" w:rsidRPr="00A40602">
        <w:rPr>
          <w:color w:val="FF0000"/>
          <w:spacing w:val="-1"/>
          <w:sz w:val="24"/>
          <w:szCs w:val="24"/>
        </w:rPr>
        <w:t>c</w:t>
      </w:r>
      <w:r w:rsidR="00A40602" w:rsidRPr="00A40602">
        <w:rPr>
          <w:color w:val="FF0000"/>
          <w:sz w:val="24"/>
          <w:szCs w:val="24"/>
        </w:rPr>
        <w:t>rit</w:t>
      </w:r>
      <w:r w:rsidR="00A40602" w:rsidRPr="00A40602">
        <w:rPr>
          <w:color w:val="FF0000"/>
          <w:spacing w:val="-1"/>
          <w:sz w:val="24"/>
          <w:szCs w:val="24"/>
        </w:rPr>
        <w:t>e</w:t>
      </w:r>
      <w:r w:rsidR="00A40602" w:rsidRPr="00A40602">
        <w:rPr>
          <w:color w:val="FF0000"/>
          <w:sz w:val="24"/>
          <w:szCs w:val="24"/>
        </w:rPr>
        <w:t>ri</w:t>
      </w:r>
      <w:r w:rsidR="00A40602" w:rsidRPr="00A40602">
        <w:rPr>
          <w:color w:val="FF0000"/>
          <w:spacing w:val="-1"/>
          <w:sz w:val="24"/>
          <w:szCs w:val="24"/>
        </w:rPr>
        <w:t>a</w:t>
      </w:r>
      <w:r w:rsidR="00A40602" w:rsidRPr="00A40602">
        <w:rPr>
          <w:color w:val="FF0000"/>
          <w:sz w:val="24"/>
          <w:szCs w:val="24"/>
        </w:rPr>
        <w:t>.</w:t>
      </w:r>
      <w:r w:rsidR="00A40602" w:rsidRPr="00A40602">
        <w:rPr>
          <w:color w:val="FF0000"/>
          <w:spacing w:val="1"/>
          <w:sz w:val="24"/>
          <w:szCs w:val="24"/>
        </w:rPr>
        <w:t xml:space="preserve"> </w:t>
      </w:r>
      <w:r w:rsidR="00A40602" w:rsidRPr="00A40602">
        <w:rPr>
          <w:color w:val="FF0000"/>
          <w:sz w:val="24"/>
          <w:szCs w:val="24"/>
        </w:rPr>
        <w:t>The</w:t>
      </w:r>
      <w:r w:rsidR="00A40602" w:rsidRPr="00A40602">
        <w:rPr>
          <w:color w:val="FF0000"/>
          <w:spacing w:val="-4"/>
          <w:sz w:val="24"/>
          <w:szCs w:val="24"/>
        </w:rPr>
        <w:t xml:space="preserve"> </w:t>
      </w:r>
      <w:r w:rsidR="00A40602" w:rsidRPr="00A40602">
        <w:rPr>
          <w:color w:val="FF0000"/>
          <w:sz w:val="24"/>
          <w:szCs w:val="24"/>
        </w:rPr>
        <w:t>i</w:t>
      </w:r>
      <w:r w:rsidR="00A40602" w:rsidRPr="00A40602">
        <w:rPr>
          <w:color w:val="FF0000"/>
          <w:spacing w:val="1"/>
          <w:sz w:val="24"/>
          <w:szCs w:val="24"/>
        </w:rPr>
        <w:t>m</w:t>
      </w:r>
      <w:r w:rsidR="00A40602" w:rsidRPr="00A40602">
        <w:rPr>
          <w:color w:val="FF0000"/>
          <w:sz w:val="24"/>
          <w:szCs w:val="24"/>
        </w:rPr>
        <w:t>plem</w:t>
      </w:r>
      <w:r w:rsidR="00A40602" w:rsidRPr="00A40602">
        <w:rPr>
          <w:color w:val="FF0000"/>
          <w:spacing w:val="-1"/>
          <w:sz w:val="24"/>
          <w:szCs w:val="24"/>
        </w:rPr>
        <w:t>e</w:t>
      </w:r>
      <w:r w:rsidR="00A40602" w:rsidRPr="00A40602">
        <w:rPr>
          <w:color w:val="FF0000"/>
          <w:sz w:val="24"/>
          <w:szCs w:val="24"/>
        </w:rPr>
        <w:t>ntation</w:t>
      </w:r>
      <w:r w:rsidR="00A40602" w:rsidRPr="00A40602">
        <w:rPr>
          <w:color w:val="FF0000"/>
          <w:spacing w:val="-2"/>
          <w:sz w:val="24"/>
          <w:szCs w:val="24"/>
        </w:rPr>
        <w:t xml:space="preserve"> </w:t>
      </w:r>
      <w:r w:rsidR="00A40602" w:rsidRPr="00A40602">
        <w:rPr>
          <w:color w:val="FF0000"/>
          <w:sz w:val="24"/>
          <w:szCs w:val="24"/>
        </w:rPr>
        <w:t>of</w:t>
      </w:r>
      <w:r w:rsidR="00A40602" w:rsidRPr="00A40602">
        <w:rPr>
          <w:color w:val="FF0000"/>
          <w:spacing w:val="-3"/>
          <w:sz w:val="24"/>
          <w:szCs w:val="24"/>
        </w:rPr>
        <w:t xml:space="preserve"> </w:t>
      </w:r>
      <w:r w:rsidR="00A40602" w:rsidRPr="00A40602">
        <w:rPr>
          <w:color w:val="FF0000"/>
          <w:sz w:val="24"/>
          <w:szCs w:val="24"/>
        </w:rPr>
        <w:t>the</w:t>
      </w:r>
      <w:r w:rsidR="00A40602" w:rsidRPr="00A40602">
        <w:rPr>
          <w:color w:val="FF0000"/>
          <w:spacing w:val="-3"/>
          <w:sz w:val="24"/>
          <w:szCs w:val="24"/>
        </w:rPr>
        <w:t xml:space="preserve"> </w:t>
      </w:r>
      <w:r w:rsidR="00A40602" w:rsidRPr="00A40602">
        <w:rPr>
          <w:color w:val="FF0000"/>
          <w:spacing w:val="-1"/>
          <w:sz w:val="24"/>
          <w:szCs w:val="24"/>
        </w:rPr>
        <w:t>c</w:t>
      </w:r>
      <w:r w:rsidR="00A40602" w:rsidRPr="00A40602">
        <w:rPr>
          <w:color w:val="FF0000"/>
          <w:sz w:val="24"/>
          <w:szCs w:val="24"/>
        </w:rPr>
        <w:t>h</w:t>
      </w:r>
      <w:r w:rsidR="00A40602" w:rsidRPr="00A40602">
        <w:rPr>
          <w:color w:val="FF0000"/>
          <w:spacing w:val="-1"/>
          <w:sz w:val="24"/>
          <w:szCs w:val="24"/>
        </w:rPr>
        <w:t>a</w:t>
      </w:r>
      <w:r w:rsidR="00A40602" w:rsidRPr="00A40602">
        <w:rPr>
          <w:color w:val="FF0000"/>
          <w:spacing w:val="2"/>
          <w:sz w:val="24"/>
          <w:szCs w:val="24"/>
        </w:rPr>
        <w:t>n</w:t>
      </w:r>
      <w:r w:rsidR="00A40602" w:rsidRPr="00A40602">
        <w:rPr>
          <w:color w:val="FF0000"/>
          <w:spacing w:val="-2"/>
          <w:sz w:val="24"/>
          <w:szCs w:val="24"/>
        </w:rPr>
        <w:t>g</w:t>
      </w:r>
      <w:r w:rsidR="00A40602" w:rsidRPr="00A40602">
        <w:rPr>
          <w:color w:val="FF0000"/>
          <w:spacing w:val="-1"/>
          <w:sz w:val="24"/>
          <w:szCs w:val="24"/>
        </w:rPr>
        <w:t>e</w:t>
      </w:r>
      <w:r w:rsidR="00A40602" w:rsidRPr="00A40602">
        <w:rPr>
          <w:color w:val="FF0000"/>
          <w:sz w:val="24"/>
          <w:szCs w:val="24"/>
        </w:rPr>
        <w:t>d</w:t>
      </w:r>
      <w:r w:rsidR="00A40602" w:rsidRPr="00A40602">
        <w:rPr>
          <w:color w:val="FF0000"/>
          <w:spacing w:val="-2"/>
          <w:sz w:val="24"/>
          <w:szCs w:val="24"/>
        </w:rPr>
        <w:t xml:space="preserve"> </w:t>
      </w:r>
      <w:r w:rsidR="00A40602" w:rsidRPr="00A40602">
        <w:rPr>
          <w:color w:val="FF0000"/>
          <w:spacing w:val="-1"/>
          <w:sz w:val="24"/>
          <w:szCs w:val="24"/>
        </w:rPr>
        <w:t>c</w:t>
      </w:r>
      <w:r w:rsidR="00A40602" w:rsidRPr="00A40602">
        <w:rPr>
          <w:color w:val="FF0000"/>
          <w:sz w:val="24"/>
          <w:szCs w:val="24"/>
        </w:rPr>
        <w:t>rit</w:t>
      </w:r>
      <w:r w:rsidR="00A40602" w:rsidRPr="00A40602">
        <w:rPr>
          <w:color w:val="FF0000"/>
          <w:spacing w:val="1"/>
          <w:sz w:val="24"/>
          <w:szCs w:val="24"/>
        </w:rPr>
        <w:t>e</w:t>
      </w:r>
      <w:r w:rsidR="00A40602" w:rsidRPr="00A40602">
        <w:rPr>
          <w:color w:val="FF0000"/>
          <w:sz w:val="24"/>
          <w:szCs w:val="24"/>
        </w:rPr>
        <w:t>ria</w:t>
      </w:r>
      <w:r w:rsidR="00A40602" w:rsidRPr="00A40602">
        <w:rPr>
          <w:color w:val="FF0000"/>
          <w:spacing w:val="-4"/>
          <w:sz w:val="24"/>
          <w:szCs w:val="24"/>
        </w:rPr>
        <w:t xml:space="preserve"> </w:t>
      </w:r>
      <w:r w:rsidR="00A40602" w:rsidRPr="00A40602">
        <w:rPr>
          <w:color w:val="FF0000"/>
          <w:sz w:val="24"/>
          <w:szCs w:val="24"/>
        </w:rPr>
        <w:t>sh</w:t>
      </w:r>
      <w:r w:rsidR="00A40602" w:rsidRPr="00A40602">
        <w:rPr>
          <w:color w:val="FF0000"/>
          <w:spacing w:val="-1"/>
          <w:sz w:val="24"/>
          <w:szCs w:val="24"/>
        </w:rPr>
        <w:t>a</w:t>
      </w:r>
      <w:r w:rsidR="00A40602" w:rsidRPr="00A40602">
        <w:rPr>
          <w:color w:val="FF0000"/>
          <w:sz w:val="24"/>
          <w:szCs w:val="24"/>
        </w:rPr>
        <w:t>ll be</w:t>
      </w:r>
      <w:r w:rsidR="00A40602" w:rsidRPr="00A40602">
        <w:rPr>
          <w:color w:val="FF0000"/>
          <w:spacing w:val="4"/>
          <w:sz w:val="24"/>
          <w:szCs w:val="24"/>
        </w:rPr>
        <w:t xml:space="preserve"> </w:t>
      </w:r>
      <w:r w:rsidR="00A40602" w:rsidRPr="00A40602">
        <w:rPr>
          <w:color w:val="FF0000"/>
          <w:sz w:val="24"/>
          <w:szCs w:val="24"/>
        </w:rPr>
        <w:t>v</w:t>
      </w:r>
      <w:r w:rsidR="00A40602" w:rsidRPr="00A40602">
        <w:rPr>
          <w:color w:val="FF0000"/>
          <w:spacing w:val="-1"/>
          <w:sz w:val="24"/>
          <w:szCs w:val="24"/>
        </w:rPr>
        <w:t>e</w:t>
      </w:r>
      <w:r w:rsidR="00A40602" w:rsidRPr="00A40602">
        <w:rPr>
          <w:color w:val="FF0000"/>
          <w:sz w:val="24"/>
          <w:szCs w:val="24"/>
        </w:rPr>
        <w:t>ri</w:t>
      </w:r>
      <w:r w:rsidR="00A40602" w:rsidRPr="00A40602">
        <w:rPr>
          <w:color w:val="FF0000"/>
          <w:spacing w:val="-1"/>
          <w:sz w:val="24"/>
          <w:szCs w:val="24"/>
        </w:rPr>
        <w:t>f</w:t>
      </w:r>
      <w:r w:rsidR="00A40602" w:rsidRPr="00A40602">
        <w:rPr>
          <w:color w:val="FF0000"/>
          <w:sz w:val="24"/>
          <w:szCs w:val="24"/>
        </w:rPr>
        <w:t>ied</w:t>
      </w:r>
      <w:r w:rsidR="00A40602" w:rsidRPr="00A40602">
        <w:rPr>
          <w:color w:val="FF0000"/>
          <w:spacing w:val="4"/>
          <w:sz w:val="24"/>
          <w:szCs w:val="24"/>
        </w:rPr>
        <w:t xml:space="preserve"> </w:t>
      </w:r>
      <w:r w:rsidR="00A40602" w:rsidRPr="00A40602">
        <w:rPr>
          <w:color w:val="FF0000"/>
          <w:sz w:val="24"/>
          <w:szCs w:val="24"/>
        </w:rPr>
        <w:t>duri</w:t>
      </w:r>
      <w:r w:rsidR="00A40602" w:rsidRPr="00A40602">
        <w:rPr>
          <w:color w:val="FF0000"/>
          <w:spacing w:val="2"/>
          <w:sz w:val="24"/>
          <w:szCs w:val="24"/>
        </w:rPr>
        <w:t>n</w:t>
      </w:r>
      <w:r w:rsidR="00A40602" w:rsidRPr="00A40602">
        <w:rPr>
          <w:color w:val="FF0000"/>
          <w:sz w:val="24"/>
          <w:szCs w:val="24"/>
        </w:rPr>
        <w:t>g</w:t>
      </w:r>
      <w:r w:rsidR="00A40602" w:rsidRPr="00A40602">
        <w:rPr>
          <w:color w:val="FF0000"/>
          <w:spacing w:val="2"/>
          <w:sz w:val="24"/>
          <w:szCs w:val="24"/>
        </w:rPr>
        <w:t xml:space="preserve"> </w:t>
      </w:r>
      <w:r w:rsidR="00A40602" w:rsidRPr="00A40602">
        <w:rPr>
          <w:color w:val="FF0000"/>
          <w:sz w:val="24"/>
          <w:szCs w:val="24"/>
        </w:rPr>
        <w:t>the</w:t>
      </w:r>
      <w:r w:rsidR="00A40602" w:rsidRPr="00A40602">
        <w:rPr>
          <w:color w:val="FF0000"/>
          <w:spacing w:val="4"/>
          <w:sz w:val="24"/>
          <w:szCs w:val="24"/>
        </w:rPr>
        <w:t xml:space="preserve"> </w:t>
      </w:r>
      <w:r w:rsidR="00A40602" w:rsidRPr="00A40602">
        <w:rPr>
          <w:color w:val="FF0000"/>
          <w:sz w:val="24"/>
          <w:szCs w:val="24"/>
        </w:rPr>
        <w:t>s</w:t>
      </w:r>
      <w:r w:rsidR="00A40602" w:rsidRPr="00A40602">
        <w:rPr>
          <w:color w:val="FF0000"/>
          <w:spacing w:val="2"/>
          <w:sz w:val="24"/>
          <w:szCs w:val="24"/>
        </w:rPr>
        <w:t>u</w:t>
      </w:r>
      <w:r w:rsidR="00A40602" w:rsidRPr="00A40602">
        <w:rPr>
          <w:color w:val="FF0000"/>
          <w:sz w:val="24"/>
          <w:szCs w:val="24"/>
        </w:rPr>
        <w:t>rv</w:t>
      </w:r>
      <w:r w:rsidR="00A40602" w:rsidRPr="00A40602">
        <w:rPr>
          <w:color w:val="FF0000"/>
          <w:spacing w:val="-2"/>
          <w:sz w:val="24"/>
          <w:szCs w:val="24"/>
        </w:rPr>
        <w:t>e</w:t>
      </w:r>
      <w:r w:rsidR="00A40602" w:rsidRPr="00A40602">
        <w:rPr>
          <w:color w:val="FF0000"/>
          <w:sz w:val="24"/>
          <w:szCs w:val="24"/>
        </w:rPr>
        <w:t>i</w:t>
      </w:r>
      <w:r w:rsidR="00A40602" w:rsidRPr="00A40602">
        <w:rPr>
          <w:color w:val="FF0000"/>
          <w:spacing w:val="1"/>
          <w:sz w:val="24"/>
          <w:szCs w:val="24"/>
        </w:rPr>
        <w:t>l</w:t>
      </w:r>
      <w:r w:rsidR="00A40602" w:rsidRPr="00A40602">
        <w:rPr>
          <w:color w:val="FF0000"/>
          <w:sz w:val="24"/>
          <w:szCs w:val="24"/>
        </w:rPr>
        <w:t>lan</w:t>
      </w:r>
      <w:r w:rsidR="00A40602" w:rsidRPr="00A40602">
        <w:rPr>
          <w:color w:val="FF0000"/>
          <w:spacing w:val="-1"/>
          <w:sz w:val="24"/>
          <w:szCs w:val="24"/>
        </w:rPr>
        <w:t>c</w:t>
      </w:r>
      <w:r w:rsidR="00A40602" w:rsidRPr="00A40602">
        <w:rPr>
          <w:color w:val="FF0000"/>
          <w:sz w:val="24"/>
          <w:szCs w:val="24"/>
        </w:rPr>
        <w:t>e</w:t>
      </w:r>
      <w:r w:rsidR="00A40602" w:rsidRPr="00A40602">
        <w:rPr>
          <w:color w:val="FF0000"/>
          <w:spacing w:val="6"/>
          <w:sz w:val="24"/>
          <w:szCs w:val="24"/>
        </w:rPr>
        <w:t xml:space="preserve"> </w:t>
      </w:r>
      <w:r w:rsidR="00A40602" w:rsidRPr="00A40602">
        <w:rPr>
          <w:color w:val="FF0000"/>
          <w:spacing w:val="-1"/>
          <w:sz w:val="24"/>
          <w:szCs w:val="24"/>
        </w:rPr>
        <w:t>a</w:t>
      </w:r>
      <w:r w:rsidR="00A40602" w:rsidRPr="00A40602">
        <w:rPr>
          <w:color w:val="FF0000"/>
          <w:sz w:val="24"/>
          <w:szCs w:val="24"/>
        </w:rPr>
        <w:t>s</w:t>
      </w:r>
      <w:r w:rsidR="00A40602" w:rsidRPr="00A40602">
        <w:rPr>
          <w:color w:val="FF0000"/>
          <w:spacing w:val="3"/>
          <w:sz w:val="24"/>
          <w:szCs w:val="24"/>
        </w:rPr>
        <w:t>s</w:t>
      </w:r>
      <w:r w:rsidR="00A40602" w:rsidRPr="00A40602">
        <w:rPr>
          <w:color w:val="FF0000"/>
          <w:spacing w:val="-1"/>
          <w:sz w:val="24"/>
          <w:szCs w:val="24"/>
        </w:rPr>
        <w:t>e</w:t>
      </w:r>
      <w:r w:rsidR="00A40602" w:rsidRPr="00A40602">
        <w:rPr>
          <w:color w:val="FF0000"/>
          <w:sz w:val="24"/>
          <w:szCs w:val="24"/>
        </w:rPr>
        <w:t>ss</w:t>
      </w:r>
      <w:r w:rsidR="00A40602" w:rsidRPr="00A40602">
        <w:rPr>
          <w:color w:val="FF0000"/>
          <w:spacing w:val="1"/>
          <w:sz w:val="24"/>
          <w:szCs w:val="24"/>
        </w:rPr>
        <w:t>m</w:t>
      </w:r>
      <w:r w:rsidR="00A40602" w:rsidRPr="00A40602">
        <w:rPr>
          <w:color w:val="FF0000"/>
          <w:sz w:val="24"/>
          <w:szCs w:val="24"/>
        </w:rPr>
        <w:t>ent</w:t>
      </w:r>
      <w:r w:rsidR="00A40602" w:rsidRPr="00A40602">
        <w:rPr>
          <w:color w:val="FF0000"/>
          <w:spacing w:val="5"/>
          <w:sz w:val="24"/>
          <w:szCs w:val="24"/>
        </w:rPr>
        <w:t xml:space="preserve"> </w:t>
      </w:r>
      <w:r w:rsidR="00A40602" w:rsidRPr="00A40602">
        <w:rPr>
          <w:color w:val="FF0000"/>
          <w:sz w:val="24"/>
          <w:szCs w:val="24"/>
        </w:rPr>
        <w:t>of</w:t>
      </w:r>
      <w:r w:rsidR="00A40602" w:rsidRPr="00A40602">
        <w:rPr>
          <w:color w:val="FF0000"/>
          <w:spacing w:val="6"/>
          <w:sz w:val="24"/>
          <w:szCs w:val="24"/>
        </w:rPr>
        <w:t xml:space="preserve"> </w:t>
      </w:r>
      <w:r w:rsidR="00A40602" w:rsidRPr="00A40602">
        <w:rPr>
          <w:color w:val="FF0000"/>
          <w:spacing w:val="-1"/>
          <w:sz w:val="24"/>
          <w:szCs w:val="24"/>
        </w:rPr>
        <w:t>eac</w:t>
      </w:r>
      <w:r w:rsidR="00A40602" w:rsidRPr="00A40602">
        <w:rPr>
          <w:color w:val="FF0000"/>
          <w:sz w:val="24"/>
          <w:szCs w:val="24"/>
        </w:rPr>
        <w:t>h</w:t>
      </w:r>
      <w:r w:rsidR="00A40602" w:rsidRPr="00A40602">
        <w:rPr>
          <w:color w:val="FF0000"/>
          <w:spacing w:val="5"/>
          <w:sz w:val="24"/>
          <w:szCs w:val="24"/>
        </w:rPr>
        <w:t xml:space="preserve"> </w:t>
      </w:r>
      <w:r w:rsidR="00A40602">
        <w:rPr>
          <w:color w:val="FF0000"/>
          <w:spacing w:val="1"/>
          <w:sz w:val="24"/>
          <w:szCs w:val="24"/>
        </w:rPr>
        <w:t>CAB</w:t>
      </w:r>
      <w:r w:rsidR="00A40602" w:rsidRPr="00A40602">
        <w:rPr>
          <w:color w:val="FF0000"/>
          <w:sz w:val="24"/>
          <w:szCs w:val="24"/>
        </w:rPr>
        <w:t>.</w:t>
      </w:r>
      <w:r w:rsidR="00A40602" w:rsidRPr="00A40602">
        <w:rPr>
          <w:color w:val="FF0000"/>
          <w:spacing w:val="10"/>
          <w:sz w:val="24"/>
          <w:szCs w:val="24"/>
        </w:rPr>
        <w:t xml:space="preserve"> </w:t>
      </w:r>
      <w:r w:rsidR="00A40602" w:rsidRPr="00A40602">
        <w:rPr>
          <w:color w:val="FF0000"/>
          <w:sz w:val="24"/>
          <w:szCs w:val="24"/>
        </w:rPr>
        <w:t>In</w:t>
      </w:r>
      <w:r w:rsidR="00A40602" w:rsidRPr="00A40602">
        <w:rPr>
          <w:color w:val="FF0000"/>
          <w:spacing w:val="4"/>
          <w:sz w:val="24"/>
          <w:szCs w:val="24"/>
        </w:rPr>
        <w:t xml:space="preserve"> </w:t>
      </w:r>
      <w:r w:rsidR="00A40602" w:rsidRPr="00A40602">
        <w:rPr>
          <w:color w:val="FF0000"/>
          <w:sz w:val="24"/>
          <w:szCs w:val="24"/>
        </w:rPr>
        <w:t>the</w:t>
      </w:r>
      <w:r w:rsidR="00A40602" w:rsidRPr="00A40602">
        <w:rPr>
          <w:color w:val="FF0000"/>
          <w:spacing w:val="4"/>
          <w:sz w:val="24"/>
          <w:szCs w:val="24"/>
        </w:rPr>
        <w:t xml:space="preserve"> </w:t>
      </w:r>
      <w:r w:rsidR="00A40602" w:rsidRPr="00A40602">
        <w:rPr>
          <w:color w:val="FF0000"/>
          <w:spacing w:val="-1"/>
          <w:sz w:val="24"/>
          <w:szCs w:val="24"/>
        </w:rPr>
        <w:t>e</w:t>
      </w:r>
      <w:r w:rsidR="00A40602" w:rsidRPr="00A40602">
        <w:rPr>
          <w:color w:val="FF0000"/>
          <w:sz w:val="24"/>
          <w:szCs w:val="24"/>
        </w:rPr>
        <w:t>v</w:t>
      </w:r>
      <w:r w:rsidR="00A40602" w:rsidRPr="00A40602">
        <w:rPr>
          <w:color w:val="FF0000"/>
          <w:spacing w:val="-1"/>
          <w:sz w:val="24"/>
          <w:szCs w:val="24"/>
        </w:rPr>
        <w:t>e</w:t>
      </w:r>
      <w:r w:rsidR="00A40602" w:rsidRPr="00A40602">
        <w:rPr>
          <w:color w:val="FF0000"/>
          <w:sz w:val="24"/>
          <w:szCs w:val="24"/>
        </w:rPr>
        <w:t>nt</w:t>
      </w:r>
      <w:r w:rsidR="00A40602" w:rsidRPr="00A40602">
        <w:rPr>
          <w:color w:val="FF0000"/>
          <w:spacing w:val="5"/>
          <w:sz w:val="24"/>
          <w:szCs w:val="24"/>
        </w:rPr>
        <w:t xml:space="preserve"> </w:t>
      </w:r>
      <w:r w:rsidR="00A40602" w:rsidRPr="00A40602">
        <w:rPr>
          <w:color w:val="FF0000"/>
          <w:sz w:val="24"/>
          <w:szCs w:val="24"/>
        </w:rPr>
        <w:t>of</w:t>
      </w:r>
      <w:r w:rsidR="00A40602" w:rsidRPr="00A40602">
        <w:rPr>
          <w:color w:val="FF0000"/>
          <w:spacing w:val="4"/>
          <w:sz w:val="24"/>
          <w:szCs w:val="24"/>
        </w:rPr>
        <w:t xml:space="preserve"> </w:t>
      </w:r>
      <w:r w:rsidR="00A40602" w:rsidRPr="00A40602">
        <w:rPr>
          <w:color w:val="FF0000"/>
          <w:spacing w:val="-1"/>
          <w:sz w:val="24"/>
          <w:szCs w:val="24"/>
        </w:rPr>
        <w:t>a</w:t>
      </w:r>
      <w:r w:rsidR="00A40602" w:rsidRPr="00A40602">
        <w:rPr>
          <w:color w:val="FF0000"/>
          <w:spacing w:val="5"/>
          <w:sz w:val="24"/>
          <w:szCs w:val="24"/>
        </w:rPr>
        <w:t>n</w:t>
      </w:r>
      <w:r w:rsidR="00A40602" w:rsidRPr="00A40602">
        <w:rPr>
          <w:color w:val="FF0000"/>
          <w:sz w:val="24"/>
          <w:szCs w:val="24"/>
        </w:rPr>
        <w:t xml:space="preserve">y major </w:t>
      </w:r>
      <w:r w:rsidR="00A40602" w:rsidRPr="00A40602">
        <w:rPr>
          <w:color w:val="FF0000"/>
          <w:spacing w:val="-1"/>
          <w:sz w:val="24"/>
          <w:szCs w:val="24"/>
        </w:rPr>
        <w:t>c</w:t>
      </w:r>
      <w:r w:rsidR="00A40602" w:rsidRPr="00A40602">
        <w:rPr>
          <w:color w:val="FF0000"/>
          <w:sz w:val="24"/>
          <w:szCs w:val="24"/>
        </w:rPr>
        <w:t>h</w:t>
      </w:r>
      <w:r w:rsidR="00A40602" w:rsidRPr="00A40602">
        <w:rPr>
          <w:color w:val="FF0000"/>
          <w:spacing w:val="-1"/>
          <w:sz w:val="24"/>
          <w:szCs w:val="24"/>
        </w:rPr>
        <w:t>a</w:t>
      </w:r>
      <w:r w:rsidR="00A40602" w:rsidRPr="00A40602">
        <w:rPr>
          <w:color w:val="FF0000"/>
          <w:spacing w:val="2"/>
          <w:sz w:val="24"/>
          <w:szCs w:val="24"/>
        </w:rPr>
        <w:t>n</w:t>
      </w:r>
      <w:r w:rsidR="00A40602" w:rsidRPr="00A40602">
        <w:rPr>
          <w:color w:val="FF0000"/>
          <w:spacing w:val="-2"/>
          <w:sz w:val="24"/>
          <w:szCs w:val="24"/>
        </w:rPr>
        <w:t>g</w:t>
      </w:r>
      <w:r w:rsidR="00A40602" w:rsidRPr="00A40602">
        <w:rPr>
          <w:color w:val="FF0000"/>
          <w:sz w:val="24"/>
          <w:szCs w:val="24"/>
        </w:rPr>
        <w:t>e in</w:t>
      </w:r>
      <w:r w:rsidR="00A40602" w:rsidRPr="00A40602">
        <w:rPr>
          <w:color w:val="FF0000"/>
          <w:spacing w:val="1"/>
          <w:sz w:val="24"/>
          <w:szCs w:val="24"/>
        </w:rPr>
        <w:t xml:space="preserve"> </w:t>
      </w:r>
      <w:r w:rsidR="00A40602" w:rsidRPr="00A40602">
        <w:rPr>
          <w:color w:val="FF0000"/>
          <w:sz w:val="24"/>
          <w:szCs w:val="24"/>
        </w:rPr>
        <w:t xml:space="preserve">the </w:t>
      </w:r>
      <w:r w:rsidR="00A40602" w:rsidRPr="00A40602">
        <w:rPr>
          <w:color w:val="FF0000"/>
          <w:spacing w:val="-1"/>
          <w:sz w:val="24"/>
          <w:szCs w:val="24"/>
        </w:rPr>
        <w:t>c</w:t>
      </w:r>
      <w:r w:rsidR="00A40602" w:rsidRPr="00A40602">
        <w:rPr>
          <w:color w:val="FF0000"/>
          <w:sz w:val="24"/>
          <w:szCs w:val="24"/>
        </w:rPr>
        <w:t>rit</w:t>
      </w:r>
      <w:r w:rsidR="00A40602" w:rsidRPr="00A40602">
        <w:rPr>
          <w:color w:val="FF0000"/>
          <w:spacing w:val="-1"/>
          <w:sz w:val="24"/>
          <w:szCs w:val="24"/>
        </w:rPr>
        <w:t>e</w:t>
      </w:r>
      <w:r w:rsidR="00A40602" w:rsidRPr="00A40602">
        <w:rPr>
          <w:color w:val="FF0000"/>
          <w:sz w:val="24"/>
          <w:szCs w:val="24"/>
        </w:rPr>
        <w:t>ri</w:t>
      </w:r>
      <w:r w:rsidR="00A40602" w:rsidRPr="00A40602">
        <w:rPr>
          <w:color w:val="FF0000"/>
          <w:spacing w:val="-1"/>
          <w:sz w:val="24"/>
          <w:szCs w:val="24"/>
        </w:rPr>
        <w:t>a</w:t>
      </w:r>
      <w:r w:rsidR="00A40602" w:rsidRPr="00A40602">
        <w:rPr>
          <w:color w:val="FF0000"/>
          <w:sz w:val="24"/>
          <w:szCs w:val="24"/>
        </w:rPr>
        <w:t>,</w:t>
      </w:r>
      <w:r w:rsidR="00A40602" w:rsidRPr="00A40602">
        <w:rPr>
          <w:color w:val="FF0000"/>
          <w:spacing w:val="2"/>
          <w:sz w:val="24"/>
          <w:szCs w:val="24"/>
        </w:rPr>
        <w:t xml:space="preserve"> </w:t>
      </w:r>
      <w:r w:rsidR="00A40602" w:rsidRPr="00A40602">
        <w:rPr>
          <w:color w:val="FF0000"/>
          <w:spacing w:val="3"/>
          <w:sz w:val="24"/>
          <w:szCs w:val="24"/>
        </w:rPr>
        <w:t>P</w:t>
      </w:r>
      <w:r w:rsidR="00A40602" w:rsidRPr="00A40602">
        <w:rPr>
          <w:color w:val="FF0000"/>
          <w:sz w:val="24"/>
          <w:szCs w:val="24"/>
        </w:rPr>
        <w:t>N</w:t>
      </w:r>
      <w:r w:rsidR="00A40602" w:rsidRPr="00A40602">
        <w:rPr>
          <w:color w:val="FF0000"/>
          <w:spacing w:val="-1"/>
          <w:sz w:val="24"/>
          <w:szCs w:val="24"/>
        </w:rPr>
        <w:t>A</w:t>
      </w:r>
      <w:r w:rsidR="00A40602" w:rsidRPr="00A40602">
        <w:rPr>
          <w:color w:val="FF0000"/>
          <w:sz w:val="24"/>
          <w:szCs w:val="24"/>
        </w:rPr>
        <w:t>C</w:t>
      </w:r>
      <w:r w:rsidR="00A40602" w:rsidRPr="00A40602">
        <w:rPr>
          <w:color w:val="FF0000"/>
          <w:spacing w:val="3"/>
          <w:sz w:val="24"/>
          <w:szCs w:val="24"/>
        </w:rPr>
        <w:t xml:space="preserve"> </w:t>
      </w:r>
      <w:r w:rsidR="00A40602" w:rsidRPr="00A40602">
        <w:rPr>
          <w:color w:val="FF0000"/>
          <w:sz w:val="24"/>
          <w:szCs w:val="24"/>
        </w:rPr>
        <w:t>r</w:t>
      </w:r>
      <w:r w:rsidR="00A40602" w:rsidRPr="00A40602">
        <w:rPr>
          <w:color w:val="FF0000"/>
          <w:spacing w:val="-2"/>
          <w:sz w:val="24"/>
          <w:szCs w:val="24"/>
        </w:rPr>
        <w:t>e</w:t>
      </w:r>
      <w:r w:rsidR="00A40602" w:rsidRPr="00A40602">
        <w:rPr>
          <w:color w:val="FF0000"/>
          <w:sz w:val="24"/>
          <w:szCs w:val="24"/>
        </w:rPr>
        <w:t>s</w:t>
      </w:r>
      <w:r w:rsidR="00A40602" w:rsidRPr="00A40602">
        <w:rPr>
          <w:color w:val="FF0000"/>
          <w:spacing w:val="-1"/>
          <w:sz w:val="24"/>
          <w:szCs w:val="24"/>
        </w:rPr>
        <w:t>e</w:t>
      </w:r>
      <w:r w:rsidR="00A40602" w:rsidRPr="00A40602">
        <w:rPr>
          <w:color w:val="FF0000"/>
          <w:sz w:val="24"/>
          <w:szCs w:val="24"/>
        </w:rPr>
        <w:t>r</w:t>
      </w:r>
      <w:r w:rsidR="00A40602" w:rsidRPr="00A40602">
        <w:rPr>
          <w:color w:val="FF0000"/>
          <w:spacing w:val="1"/>
          <w:sz w:val="24"/>
          <w:szCs w:val="24"/>
        </w:rPr>
        <w:t>v</w:t>
      </w:r>
      <w:r w:rsidR="00A40602" w:rsidRPr="00A40602">
        <w:rPr>
          <w:color w:val="FF0000"/>
          <w:spacing w:val="-1"/>
          <w:sz w:val="24"/>
          <w:szCs w:val="24"/>
        </w:rPr>
        <w:t>e</w:t>
      </w:r>
      <w:r w:rsidR="00A40602" w:rsidRPr="00A40602">
        <w:rPr>
          <w:color w:val="FF0000"/>
          <w:sz w:val="24"/>
          <w:szCs w:val="24"/>
        </w:rPr>
        <w:t>s</w:t>
      </w:r>
      <w:r w:rsidR="00A40602" w:rsidRPr="00A40602">
        <w:rPr>
          <w:color w:val="FF0000"/>
          <w:spacing w:val="1"/>
          <w:sz w:val="24"/>
          <w:szCs w:val="24"/>
        </w:rPr>
        <w:t xml:space="preserve"> </w:t>
      </w:r>
      <w:r w:rsidR="00A40602" w:rsidRPr="00A40602">
        <w:rPr>
          <w:color w:val="FF0000"/>
          <w:sz w:val="24"/>
          <w:szCs w:val="24"/>
        </w:rPr>
        <w:t>the ri</w:t>
      </w:r>
      <w:r w:rsidR="00A40602" w:rsidRPr="00A40602">
        <w:rPr>
          <w:color w:val="FF0000"/>
          <w:spacing w:val="-3"/>
          <w:sz w:val="24"/>
          <w:szCs w:val="24"/>
        </w:rPr>
        <w:t>g</w:t>
      </w:r>
      <w:r w:rsidR="00A40602" w:rsidRPr="00A40602">
        <w:rPr>
          <w:color w:val="FF0000"/>
          <w:sz w:val="24"/>
          <w:szCs w:val="24"/>
        </w:rPr>
        <w:t>ht</w:t>
      </w:r>
      <w:r w:rsidR="00A40602" w:rsidRPr="00A40602">
        <w:rPr>
          <w:color w:val="FF0000"/>
          <w:spacing w:val="1"/>
          <w:sz w:val="24"/>
          <w:szCs w:val="24"/>
        </w:rPr>
        <w:t xml:space="preserve"> </w:t>
      </w:r>
      <w:r w:rsidR="00A40602" w:rsidRPr="00A40602">
        <w:rPr>
          <w:color w:val="FF0000"/>
          <w:sz w:val="24"/>
          <w:szCs w:val="24"/>
        </w:rPr>
        <w:t>to</w:t>
      </w:r>
      <w:r w:rsidR="00A40602" w:rsidRPr="00A40602">
        <w:rPr>
          <w:color w:val="FF0000"/>
          <w:spacing w:val="1"/>
          <w:sz w:val="24"/>
          <w:szCs w:val="24"/>
        </w:rPr>
        <w:t xml:space="preserve"> </w:t>
      </w:r>
      <w:proofErr w:type="spellStart"/>
      <w:proofErr w:type="gramStart"/>
      <w:r w:rsidR="00A40602" w:rsidRPr="00A40602">
        <w:rPr>
          <w:color w:val="FF0000"/>
          <w:spacing w:val="-1"/>
          <w:sz w:val="24"/>
          <w:szCs w:val="24"/>
        </w:rPr>
        <w:t>ca</w:t>
      </w:r>
      <w:r w:rsidR="00A40602" w:rsidRPr="00A40602">
        <w:rPr>
          <w:color w:val="FF0000"/>
          <w:sz w:val="24"/>
          <w:szCs w:val="24"/>
        </w:rPr>
        <w:t>r</w:t>
      </w:r>
      <w:r w:rsidR="00A40602" w:rsidRPr="00A40602">
        <w:rPr>
          <w:color w:val="FF0000"/>
          <w:spacing w:val="3"/>
          <w:sz w:val="24"/>
          <w:szCs w:val="24"/>
        </w:rPr>
        <w:t>r</w:t>
      </w:r>
      <w:r w:rsidR="00A40602" w:rsidRPr="00A40602">
        <w:rPr>
          <w:color w:val="FF0000"/>
          <w:spacing w:val="-5"/>
          <w:sz w:val="24"/>
          <w:szCs w:val="24"/>
        </w:rPr>
        <w:t>y</w:t>
      </w:r>
      <w:r w:rsidR="00A40602" w:rsidRPr="00A40602">
        <w:rPr>
          <w:color w:val="FF0000"/>
          <w:sz w:val="24"/>
          <w:szCs w:val="24"/>
        </w:rPr>
        <w:t>out</w:t>
      </w:r>
      <w:proofErr w:type="spellEnd"/>
      <w:proofErr w:type="gramEnd"/>
      <w:r w:rsidR="00A40602" w:rsidRPr="00A40602">
        <w:rPr>
          <w:color w:val="FF0000"/>
          <w:spacing w:val="4"/>
          <w:sz w:val="24"/>
          <w:szCs w:val="24"/>
        </w:rPr>
        <w:t xml:space="preserve"> </w:t>
      </w:r>
      <w:r w:rsidR="00A40602" w:rsidRPr="00A40602">
        <w:rPr>
          <w:color w:val="FF0000"/>
          <w:spacing w:val="-1"/>
          <w:sz w:val="24"/>
          <w:szCs w:val="24"/>
        </w:rPr>
        <w:t>a</w:t>
      </w:r>
      <w:r w:rsidR="00A40602" w:rsidRPr="00A40602">
        <w:rPr>
          <w:color w:val="FF0000"/>
          <w:sz w:val="24"/>
          <w:szCs w:val="24"/>
        </w:rPr>
        <w:t>n</w:t>
      </w:r>
      <w:r w:rsidR="00A40602" w:rsidRPr="00A40602">
        <w:rPr>
          <w:color w:val="FF0000"/>
          <w:spacing w:val="1"/>
          <w:sz w:val="24"/>
          <w:szCs w:val="24"/>
        </w:rPr>
        <w:t xml:space="preserve"> </w:t>
      </w:r>
      <w:r w:rsidR="00A40602" w:rsidRPr="00A40602">
        <w:rPr>
          <w:color w:val="FF0000"/>
          <w:spacing w:val="-1"/>
          <w:sz w:val="24"/>
          <w:szCs w:val="24"/>
        </w:rPr>
        <w:t>a</w:t>
      </w:r>
      <w:r w:rsidR="00A40602" w:rsidRPr="00A40602">
        <w:rPr>
          <w:color w:val="FF0000"/>
          <w:sz w:val="24"/>
          <w:szCs w:val="24"/>
        </w:rPr>
        <w:t>ddi</w:t>
      </w:r>
      <w:r w:rsidR="00A40602" w:rsidRPr="00A40602">
        <w:rPr>
          <w:color w:val="FF0000"/>
          <w:spacing w:val="1"/>
          <w:sz w:val="24"/>
          <w:szCs w:val="24"/>
        </w:rPr>
        <w:t>t</w:t>
      </w:r>
      <w:r w:rsidR="00A40602" w:rsidRPr="00A40602">
        <w:rPr>
          <w:color w:val="FF0000"/>
          <w:sz w:val="24"/>
          <w:szCs w:val="24"/>
        </w:rPr>
        <w:t>ional</w:t>
      </w:r>
      <w:r w:rsidR="00A40602" w:rsidRPr="00A40602">
        <w:rPr>
          <w:color w:val="FF0000"/>
          <w:spacing w:val="1"/>
          <w:sz w:val="24"/>
          <w:szCs w:val="24"/>
        </w:rPr>
        <w:t xml:space="preserve"> </w:t>
      </w:r>
      <w:r w:rsidR="00A40602" w:rsidRPr="00A40602">
        <w:rPr>
          <w:color w:val="FF0000"/>
          <w:spacing w:val="-1"/>
          <w:sz w:val="24"/>
          <w:szCs w:val="24"/>
        </w:rPr>
        <w:t>a</w:t>
      </w:r>
      <w:r w:rsidR="00A40602" w:rsidRPr="00A40602">
        <w:rPr>
          <w:color w:val="FF0000"/>
          <w:sz w:val="24"/>
          <w:szCs w:val="24"/>
        </w:rPr>
        <w:t>ssessment</w:t>
      </w:r>
      <w:r w:rsidR="00A40602" w:rsidRPr="00A40602">
        <w:rPr>
          <w:color w:val="FF0000"/>
          <w:spacing w:val="1"/>
          <w:sz w:val="24"/>
          <w:szCs w:val="24"/>
        </w:rPr>
        <w:t xml:space="preserve"> </w:t>
      </w:r>
      <w:r w:rsidR="00A40602" w:rsidRPr="00A40602">
        <w:rPr>
          <w:color w:val="FF0000"/>
          <w:spacing w:val="-1"/>
          <w:sz w:val="24"/>
          <w:szCs w:val="24"/>
        </w:rPr>
        <w:t>a</w:t>
      </w:r>
      <w:r w:rsidR="00A40602" w:rsidRPr="00A40602">
        <w:rPr>
          <w:color w:val="FF0000"/>
          <w:sz w:val="24"/>
          <w:szCs w:val="24"/>
        </w:rPr>
        <w:t>nd</w:t>
      </w:r>
      <w:r w:rsidR="00A40602" w:rsidRPr="00A40602">
        <w:rPr>
          <w:color w:val="FF0000"/>
          <w:spacing w:val="1"/>
          <w:sz w:val="24"/>
          <w:szCs w:val="24"/>
        </w:rPr>
        <w:t xml:space="preserve"> </w:t>
      </w:r>
      <w:r w:rsidR="00A40602" w:rsidRPr="00A40602">
        <w:rPr>
          <w:color w:val="FF0000"/>
          <w:sz w:val="24"/>
          <w:szCs w:val="24"/>
        </w:rPr>
        <w:t>the f</w:t>
      </w:r>
      <w:r w:rsidR="00A40602" w:rsidRPr="00A40602">
        <w:rPr>
          <w:color w:val="FF0000"/>
          <w:spacing w:val="-2"/>
          <w:sz w:val="24"/>
          <w:szCs w:val="24"/>
        </w:rPr>
        <w:t>e</w:t>
      </w:r>
      <w:r w:rsidR="00A40602" w:rsidRPr="00A40602">
        <w:rPr>
          <w:color w:val="FF0000"/>
          <w:sz w:val="24"/>
          <w:szCs w:val="24"/>
        </w:rPr>
        <w:t>e</w:t>
      </w:r>
      <w:r w:rsidR="00A40602" w:rsidRPr="00A40602">
        <w:rPr>
          <w:color w:val="FF0000"/>
          <w:spacing w:val="2"/>
          <w:sz w:val="24"/>
          <w:szCs w:val="24"/>
        </w:rPr>
        <w:t xml:space="preserve"> </w:t>
      </w:r>
      <w:r w:rsidR="00A40602" w:rsidRPr="00A40602">
        <w:rPr>
          <w:color w:val="FF0000"/>
          <w:spacing w:val="1"/>
          <w:sz w:val="24"/>
          <w:szCs w:val="24"/>
        </w:rPr>
        <w:t>a</w:t>
      </w:r>
      <w:r w:rsidR="00A40602" w:rsidRPr="00A40602">
        <w:rPr>
          <w:color w:val="FF0000"/>
          <w:sz w:val="24"/>
          <w:szCs w:val="24"/>
        </w:rPr>
        <w:t>nd r</w:t>
      </w:r>
      <w:r w:rsidR="00A40602" w:rsidRPr="00A40602">
        <w:rPr>
          <w:color w:val="FF0000"/>
          <w:spacing w:val="-2"/>
          <w:sz w:val="24"/>
          <w:szCs w:val="24"/>
        </w:rPr>
        <w:t>e</w:t>
      </w:r>
      <w:r w:rsidR="00A40602" w:rsidRPr="00A40602">
        <w:rPr>
          <w:color w:val="FF0000"/>
          <w:sz w:val="24"/>
          <w:szCs w:val="24"/>
        </w:rPr>
        <w:t>lat</w:t>
      </w:r>
      <w:r w:rsidR="00A40602" w:rsidRPr="00A40602">
        <w:rPr>
          <w:color w:val="FF0000"/>
          <w:spacing w:val="-1"/>
          <w:sz w:val="24"/>
          <w:szCs w:val="24"/>
        </w:rPr>
        <w:t>e</w:t>
      </w:r>
      <w:r w:rsidR="00A40602" w:rsidRPr="00A40602">
        <w:rPr>
          <w:color w:val="FF0000"/>
          <w:sz w:val="24"/>
          <w:szCs w:val="24"/>
        </w:rPr>
        <w:t>d</w:t>
      </w:r>
      <w:r w:rsidR="00A40602" w:rsidRPr="00A40602">
        <w:rPr>
          <w:color w:val="FF0000"/>
          <w:spacing w:val="2"/>
          <w:sz w:val="24"/>
          <w:szCs w:val="24"/>
        </w:rPr>
        <w:t xml:space="preserve"> </w:t>
      </w:r>
      <w:r w:rsidR="00A40602" w:rsidRPr="00A40602">
        <w:rPr>
          <w:color w:val="FF0000"/>
          <w:spacing w:val="-1"/>
          <w:sz w:val="24"/>
          <w:szCs w:val="24"/>
        </w:rPr>
        <w:t>a</w:t>
      </w:r>
      <w:r w:rsidR="00A40602" w:rsidRPr="00A40602">
        <w:rPr>
          <w:color w:val="FF0000"/>
          <w:sz w:val="24"/>
          <w:szCs w:val="24"/>
        </w:rPr>
        <w:t>ssessment</w:t>
      </w:r>
      <w:r w:rsidR="00A40602" w:rsidRPr="00A40602">
        <w:rPr>
          <w:color w:val="FF0000"/>
          <w:spacing w:val="2"/>
          <w:sz w:val="24"/>
          <w:szCs w:val="24"/>
        </w:rPr>
        <w:t xml:space="preserve"> </w:t>
      </w:r>
      <w:r w:rsidR="00A40602" w:rsidRPr="00A40602">
        <w:rPr>
          <w:color w:val="FF0000"/>
          <w:spacing w:val="-1"/>
          <w:sz w:val="24"/>
          <w:szCs w:val="24"/>
        </w:rPr>
        <w:t>e</w:t>
      </w:r>
      <w:r w:rsidR="00A40602" w:rsidRPr="00A40602">
        <w:rPr>
          <w:color w:val="FF0000"/>
          <w:spacing w:val="2"/>
          <w:sz w:val="24"/>
          <w:szCs w:val="24"/>
        </w:rPr>
        <w:t>x</w:t>
      </w:r>
      <w:r w:rsidR="00A40602" w:rsidRPr="00A40602">
        <w:rPr>
          <w:color w:val="FF0000"/>
          <w:sz w:val="24"/>
          <w:szCs w:val="24"/>
        </w:rPr>
        <w:t>p</w:t>
      </w:r>
      <w:r w:rsidR="00A40602" w:rsidRPr="00A40602">
        <w:rPr>
          <w:color w:val="FF0000"/>
          <w:spacing w:val="-1"/>
          <w:sz w:val="24"/>
          <w:szCs w:val="24"/>
        </w:rPr>
        <w:t>e</w:t>
      </w:r>
      <w:r w:rsidR="00A40602" w:rsidRPr="00A40602">
        <w:rPr>
          <w:color w:val="FF0000"/>
          <w:sz w:val="24"/>
          <w:szCs w:val="24"/>
        </w:rPr>
        <w:t>ns</w:t>
      </w:r>
      <w:r w:rsidR="00A40602" w:rsidRPr="00A40602">
        <w:rPr>
          <w:color w:val="FF0000"/>
          <w:spacing w:val="-1"/>
          <w:sz w:val="24"/>
          <w:szCs w:val="24"/>
        </w:rPr>
        <w:t>e</w:t>
      </w:r>
      <w:r w:rsidR="00A40602" w:rsidRPr="00A40602">
        <w:rPr>
          <w:color w:val="FF0000"/>
          <w:sz w:val="24"/>
          <w:szCs w:val="24"/>
        </w:rPr>
        <w:t xml:space="preserve">s of </w:t>
      </w:r>
      <w:r w:rsidR="00A40602" w:rsidRPr="00A40602">
        <w:rPr>
          <w:color w:val="FF0000"/>
          <w:spacing w:val="2"/>
          <w:sz w:val="24"/>
          <w:szCs w:val="24"/>
        </w:rPr>
        <w:t>t</w:t>
      </w:r>
      <w:r w:rsidR="00A40602" w:rsidRPr="00A40602">
        <w:rPr>
          <w:color w:val="FF0000"/>
          <w:spacing w:val="-1"/>
          <w:sz w:val="24"/>
          <w:szCs w:val="24"/>
        </w:rPr>
        <w:t>ea</w:t>
      </w:r>
      <w:r w:rsidR="00A40602" w:rsidRPr="00A40602">
        <w:rPr>
          <w:color w:val="FF0000"/>
          <w:sz w:val="24"/>
          <w:szCs w:val="24"/>
        </w:rPr>
        <w:t>m</w:t>
      </w:r>
      <w:r w:rsidR="00A40602" w:rsidRPr="00A40602">
        <w:rPr>
          <w:color w:val="FF0000"/>
          <w:spacing w:val="2"/>
          <w:sz w:val="24"/>
          <w:szCs w:val="24"/>
        </w:rPr>
        <w:t xml:space="preserve"> </w:t>
      </w:r>
      <w:r w:rsidR="00A40602" w:rsidRPr="00A40602">
        <w:rPr>
          <w:color w:val="FF0000"/>
          <w:sz w:val="24"/>
          <w:szCs w:val="24"/>
        </w:rPr>
        <w:t>of</w:t>
      </w:r>
      <w:r w:rsidR="00A40602" w:rsidRPr="00A40602">
        <w:rPr>
          <w:color w:val="FF0000"/>
          <w:spacing w:val="1"/>
          <w:sz w:val="24"/>
          <w:szCs w:val="24"/>
        </w:rPr>
        <w:t xml:space="preserve"> </w:t>
      </w:r>
      <w:r w:rsidR="00A40602" w:rsidRPr="00A40602">
        <w:rPr>
          <w:color w:val="FF0000"/>
          <w:sz w:val="24"/>
          <w:szCs w:val="24"/>
        </w:rPr>
        <w:t>su</w:t>
      </w:r>
      <w:r w:rsidR="00A40602" w:rsidRPr="00A40602">
        <w:rPr>
          <w:color w:val="FF0000"/>
          <w:spacing w:val="-1"/>
          <w:sz w:val="24"/>
          <w:szCs w:val="24"/>
        </w:rPr>
        <w:t>c</w:t>
      </w:r>
      <w:r w:rsidR="00A40602" w:rsidRPr="00A40602">
        <w:rPr>
          <w:color w:val="FF0000"/>
          <w:sz w:val="24"/>
          <w:szCs w:val="24"/>
        </w:rPr>
        <w:t>h</w:t>
      </w:r>
      <w:r w:rsidR="00A40602" w:rsidRPr="00A40602">
        <w:rPr>
          <w:color w:val="FF0000"/>
          <w:spacing w:val="2"/>
          <w:sz w:val="24"/>
          <w:szCs w:val="24"/>
        </w:rPr>
        <w:t xml:space="preserve"> </w:t>
      </w:r>
      <w:r w:rsidR="00A40602" w:rsidRPr="00A40602">
        <w:rPr>
          <w:color w:val="FF0000"/>
          <w:spacing w:val="-1"/>
          <w:sz w:val="24"/>
          <w:szCs w:val="24"/>
        </w:rPr>
        <w:t>a</w:t>
      </w:r>
      <w:r w:rsidR="00A40602" w:rsidRPr="00A40602">
        <w:rPr>
          <w:color w:val="FF0000"/>
          <w:sz w:val="24"/>
          <w:szCs w:val="24"/>
        </w:rPr>
        <w:t>sse</w:t>
      </w:r>
      <w:r w:rsidR="00A40602" w:rsidRPr="00A40602">
        <w:rPr>
          <w:color w:val="FF0000"/>
          <w:spacing w:val="2"/>
          <w:sz w:val="24"/>
          <w:szCs w:val="24"/>
        </w:rPr>
        <w:t>s</w:t>
      </w:r>
      <w:r w:rsidR="00A40602" w:rsidRPr="00A40602">
        <w:rPr>
          <w:color w:val="FF0000"/>
          <w:sz w:val="24"/>
          <w:szCs w:val="24"/>
        </w:rPr>
        <w:t>sment visit</w:t>
      </w:r>
      <w:r w:rsidR="00A40602" w:rsidRPr="00A40602">
        <w:rPr>
          <w:color w:val="FF0000"/>
          <w:spacing w:val="1"/>
          <w:sz w:val="24"/>
          <w:szCs w:val="24"/>
        </w:rPr>
        <w:t xml:space="preserve"> </w:t>
      </w:r>
      <w:r w:rsidR="00A40602" w:rsidRPr="00A40602">
        <w:rPr>
          <w:color w:val="FF0000"/>
          <w:sz w:val="24"/>
          <w:szCs w:val="24"/>
        </w:rPr>
        <w:t>sh</w:t>
      </w:r>
      <w:r w:rsidR="00A40602" w:rsidRPr="00A40602">
        <w:rPr>
          <w:color w:val="FF0000"/>
          <w:spacing w:val="-1"/>
          <w:sz w:val="24"/>
          <w:szCs w:val="24"/>
        </w:rPr>
        <w:t>a</w:t>
      </w:r>
      <w:r w:rsidR="00A40602" w:rsidRPr="00A40602">
        <w:rPr>
          <w:color w:val="FF0000"/>
          <w:sz w:val="24"/>
          <w:szCs w:val="24"/>
        </w:rPr>
        <w:t>ll</w:t>
      </w:r>
      <w:r w:rsidR="00A40602" w:rsidRPr="00A40602">
        <w:rPr>
          <w:color w:val="FF0000"/>
          <w:spacing w:val="1"/>
          <w:sz w:val="24"/>
          <w:szCs w:val="24"/>
        </w:rPr>
        <w:t xml:space="preserve"> </w:t>
      </w:r>
      <w:r w:rsidR="00A40602" w:rsidRPr="00A40602">
        <w:rPr>
          <w:color w:val="FF0000"/>
          <w:sz w:val="24"/>
          <w:szCs w:val="24"/>
        </w:rPr>
        <w:t>be</w:t>
      </w:r>
      <w:r w:rsidR="00A40602" w:rsidRPr="00A40602">
        <w:rPr>
          <w:color w:val="FF0000"/>
          <w:spacing w:val="-1"/>
          <w:sz w:val="24"/>
          <w:szCs w:val="24"/>
        </w:rPr>
        <w:t xml:space="preserve"> </w:t>
      </w:r>
      <w:r w:rsidR="00A40602" w:rsidRPr="00A40602">
        <w:rPr>
          <w:color w:val="FF0000"/>
          <w:sz w:val="24"/>
          <w:szCs w:val="24"/>
        </w:rPr>
        <w:t>bor</w:t>
      </w:r>
      <w:r w:rsidR="00A40602" w:rsidRPr="00A40602">
        <w:rPr>
          <w:color w:val="FF0000"/>
          <w:spacing w:val="1"/>
          <w:sz w:val="24"/>
          <w:szCs w:val="24"/>
        </w:rPr>
        <w:t>n</w:t>
      </w:r>
      <w:r w:rsidR="00A40602" w:rsidRPr="00A40602">
        <w:rPr>
          <w:color w:val="FF0000"/>
          <w:sz w:val="24"/>
          <w:szCs w:val="24"/>
        </w:rPr>
        <w:t>e</w:t>
      </w:r>
      <w:r w:rsidR="00A40602" w:rsidRPr="00A40602">
        <w:rPr>
          <w:color w:val="FF0000"/>
          <w:spacing w:val="-1"/>
          <w:sz w:val="24"/>
          <w:szCs w:val="24"/>
        </w:rPr>
        <w:t xml:space="preserve"> </w:t>
      </w:r>
      <w:r w:rsidR="00A40602" w:rsidRPr="00A40602">
        <w:rPr>
          <w:color w:val="FF0000"/>
          <w:spacing w:val="5"/>
          <w:sz w:val="24"/>
          <w:szCs w:val="24"/>
        </w:rPr>
        <w:t>b</w:t>
      </w:r>
      <w:r w:rsidR="00A40602" w:rsidRPr="00A40602">
        <w:rPr>
          <w:color w:val="FF0000"/>
          <w:sz w:val="24"/>
          <w:szCs w:val="24"/>
        </w:rPr>
        <w:t>y</w:t>
      </w:r>
      <w:r w:rsidR="00A40602" w:rsidRPr="00A40602">
        <w:rPr>
          <w:color w:val="FF0000"/>
          <w:spacing w:val="-3"/>
          <w:sz w:val="24"/>
          <w:szCs w:val="24"/>
        </w:rPr>
        <w:t xml:space="preserve"> </w:t>
      </w:r>
      <w:r w:rsidR="00A40602">
        <w:rPr>
          <w:color w:val="FF0000"/>
          <w:spacing w:val="-1"/>
          <w:sz w:val="24"/>
          <w:szCs w:val="24"/>
        </w:rPr>
        <w:t>CAB</w:t>
      </w:r>
      <w:r w:rsidR="00A40602" w:rsidRPr="00A40602">
        <w:rPr>
          <w:color w:val="FF0000"/>
          <w:sz w:val="24"/>
          <w:szCs w:val="24"/>
        </w:rPr>
        <w:t>.</w:t>
      </w:r>
      <w:r w:rsidR="00A40602" w:rsidRPr="00A40602">
        <w:rPr>
          <w:color w:val="FF0000"/>
          <w:spacing w:val="2"/>
          <w:sz w:val="24"/>
          <w:szCs w:val="24"/>
        </w:rPr>
        <w:t xml:space="preserve"> </w:t>
      </w:r>
      <w:proofErr w:type="gramStart"/>
      <w:r w:rsidR="00A40602" w:rsidRPr="00A40602">
        <w:rPr>
          <w:color w:val="FF0000"/>
          <w:sz w:val="24"/>
          <w:szCs w:val="24"/>
        </w:rPr>
        <w:t>In the</w:t>
      </w:r>
      <w:r w:rsidR="00A40602" w:rsidRPr="00A40602">
        <w:rPr>
          <w:color w:val="FF0000"/>
          <w:spacing w:val="-10"/>
          <w:sz w:val="24"/>
          <w:szCs w:val="24"/>
        </w:rPr>
        <w:t xml:space="preserve"> </w:t>
      </w:r>
      <w:r w:rsidR="00A40602" w:rsidRPr="00A40602">
        <w:rPr>
          <w:color w:val="FF0000"/>
          <w:spacing w:val="-1"/>
          <w:sz w:val="24"/>
          <w:szCs w:val="24"/>
        </w:rPr>
        <w:t>e</w:t>
      </w:r>
      <w:r w:rsidR="00A40602" w:rsidRPr="00A40602">
        <w:rPr>
          <w:color w:val="FF0000"/>
          <w:sz w:val="24"/>
          <w:szCs w:val="24"/>
        </w:rPr>
        <w:t>v</w:t>
      </w:r>
      <w:r w:rsidR="00A40602" w:rsidRPr="00A40602">
        <w:rPr>
          <w:color w:val="FF0000"/>
          <w:spacing w:val="-1"/>
          <w:sz w:val="24"/>
          <w:szCs w:val="24"/>
        </w:rPr>
        <w:t>e</w:t>
      </w:r>
      <w:r w:rsidR="00A40602" w:rsidRPr="00A40602">
        <w:rPr>
          <w:color w:val="FF0000"/>
          <w:sz w:val="24"/>
          <w:szCs w:val="24"/>
        </w:rPr>
        <w:t>nt</w:t>
      </w:r>
      <w:r w:rsidR="00A40602" w:rsidRPr="00A40602">
        <w:rPr>
          <w:color w:val="FF0000"/>
          <w:spacing w:val="-7"/>
          <w:sz w:val="24"/>
          <w:szCs w:val="24"/>
        </w:rPr>
        <w:t xml:space="preserve"> </w:t>
      </w:r>
      <w:r w:rsidR="00A40602" w:rsidRPr="00A40602">
        <w:rPr>
          <w:color w:val="FF0000"/>
          <w:sz w:val="24"/>
          <w:szCs w:val="24"/>
        </w:rPr>
        <w:t>that</w:t>
      </w:r>
      <w:proofErr w:type="gramEnd"/>
      <w:r w:rsidR="00A40602" w:rsidRPr="00A40602">
        <w:rPr>
          <w:color w:val="FF0000"/>
          <w:spacing w:val="-10"/>
          <w:sz w:val="24"/>
          <w:szCs w:val="24"/>
        </w:rPr>
        <w:t xml:space="preserve"> </w:t>
      </w:r>
      <w:r w:rsidR="00A40602" w:rsidRPr="00A40602">
        <w:rPr>
          <w:color w:val="FF0000"/>
          <w:spacing w:val="-1"/>
          <w:sz w:val="24"/>
          <w:szCs w:val="24"/>
        </w:rPr>
        <w:t>a</w:t>
      </w:r>
      <w:r w:rsidR="00A40602" w:rsidRPr="00A40602">
        <w:rPr>
          <w:color w:val="FF0000"/>
          <w:sz w:val="24"/>
          <w:szCs w:val="24"/>
        </w:rPr>
        <w:t>n</w:t>
      </w:r>
      <w:r w:rsidR="00A40602" w:rsidRPr="00A40602">
        <w:rPr>
          <w:color w:val="FF0000"/>
          <w:spacing w:val="-7"/>
          <w:sz w:val="24"/>
          <w:szCs w:val="24"/>
        </w:rPr>
        <w:t xml:space="preserve"> </w:t>
      </w:r>
      <w:r w:rsidR="00A40602" w:rsidRPr="00A40602">
        <w:rPr>
          <w:color w:val="FF0000"/>
          <w:spacing w:val="1"/>
          <w:sz w:val="24"/>
          <w:szCs w:val="24"/>
        </w:rPr>
        <w:t>a</w:t>
      </w:r>
      <w:r w:rsidR="00A40602" w:rsidRPr="00A40602">
        <w:rPr>
          <w:color w:val="FF0000"/>
          <w:spacing w:val="-1"/>
          <w:sz w:val="24"/>
          <w:szCs w:val="24"/>
        </w:rPr>
        <w:t>cc</w:t>
      </w:r>
      <w:r w:rsidR="00A40602" w:rsidRPr="00A40602">
        <w:rPr>
          <w:color w:val="FF0000"/>
          <w:spacing w:val="1"/>
          <w:sz w:val="24"/>
          <w:szCs w:val="24"/>
        </w:rPr>
        <w:t>r</w:t>
      </w:r>
      <w:r w:rsidR="00A40602" w:rsidRPr="00A40602">
        <w:rPr>
          <w:color w:val="FF0000"/>
          <w:spacing w:val="-1"/>
          <w:sz w:val="24"/>
          <w:szCs w:val="24"/>
        </w:rPr>
        <w:t>e</w:t>
      </w:r>
      <w:r w:rsidR="00A40602" w:rsidRPr="00A40602">
        <w:rPr>
          <w:color w:val="FF0000"/>
          <w:sz w:val="24"/>
          <w:szCs w:val="24"/>
        </w:rPr>
        <w:t>di</w:t>
      </w:r>
      <w:r w:rsidR="00A40602" w:rsidRPr="00A40602">
        <w:rPr>
          <w:color w:val="FF0000"/>
          <w:spacing w:val="1"/>
          <w:sz w:val="24"/>
          <w:szCs w:val="24"/>
        </w:rPr>
        <w:t>t</w:t>
      </w:r>
      <w:r w:rsidR="00A40602" w:rsidRPr="00A40602">
        <w:rPr>
          <w:color w:val="FF0000"/>
          <w:spacing w:val="-1"/>
          <w:sz w:val="24"/>
          <w:szCs w:val="24"/>
        </w:rPr>
        <w:t>e</w:t>
      </w:r>
      <w:r w:rsidR="00A40602" w:rsidRPr="00A40602">
        <w:rPr>
          <w:color w:val="FF0000"/>
          <w:sz w:val="24"/>
          <w:szCs w:val="24"/>
        </w:rPr>
        <w:t>d</w:t>
      </w:r>
      <w:r w:rsidR="00A40602" w:rsidRPr="00A40602">
        <w:rPr>
          <w:color w:val="FF0000"/>
          <w:spacing w:val="-10"/>
          <w:sz w:val="24"/>
          <w:szCs w:val="24"/>
        </w:rPr>
        <w:t xml:space="preserve"> </w:t>
      </w:r>
      <w:r w:rsidR="00A40602">
        <w:rPr>
          <w:color w:val="FF0000"/>
          <w:spacing w:val="1"/>
          <w:sz w:val="24"/>
          <w:szCs w:val="24"/>
        </w:rPr>
        <w:t>CAB</w:t>
      </w:r>
      <w:r w:rsidR="00A40602" w:rsidRPr="00A40602">
        <w:rPr>
          <w:color w:val="FF0000"/>
          <w:spacing w:val="-12"/>
          <w:sz w:val="24"/>
          <w:szCs w:val="24"/>
        </w:rPr>
        <w:t xml:space="preserve"> </w:t>
      </w:r>
      <w:r w:rsidR="00A40602" w:rsidRPr="00A40602">
        <w:rPr>
          <w:color w:val="FF0000"/>
          <w:sz w:val="24"/>
          <w:szCs w:val="24"/>
        </w:rPr>
        <w:t>is</w:t>
      </w:r>
      <w:r w:rsidR="00A40602" w:rsidRPr="00A40602">
        <w:rPr>
          <w:color w:val="FF0000"/>
          <w:spacing w:val="-9"/>
          <w:sz w:val="24"/>
          <w:szCs w:val="24"/>
        </w:rPr>
        <w:t xml:space="preserve"> </w:t>
      </w:r>
      <w:r w:rsidR="00A40602" w:rsidRPr="00A40602">
        <w:rPr>
          <w:color w:val="FF0000"/>
          <w:spacing w:val="2"/>
          <w:sz w:val="24"/>
          <w:szCs w:val="24"/>
        </w:rPr>
        <w:t>n</w:t>
      </w:r>
      <w:r w:rsidR="00A40602" w:rsidRPr="00A40602">
        <w:rPr>
          <w:color w:val="FF0000"/>
          <w:sz w:val="24"/>
          <w:szCs w:val="24"/>
        </w:rPr>
        <w:t>ot</w:t>
      </w:r>
      <w:r w:rsidR="00A40602" w:rsidRPr="00A40602">
        <w:rPr>
          <w:color w:val="FF0000"/>
          <w:spacing w:val="-9"/>
          <w:sz w:val="24"/>
          <w:szCs w:val="24"/>
        </w:rPr>
        <w:t xml:space="preserve"> </w:t>
      </w:r>
      <w:r w:rsidR="00A40602" w:rsidRPr="00A40602">
        <w:rPr>
          <w:color w:val="FF0000"/>
          <w:sz w:val="24"/>
          <w:szCs w:val="24"/>
        </w:rPr>
        <w:t>wil</w:t>
      </w:r>
      <w:r w:rsidR="00A40602" w:rsidRPr="00A40602">
        <w:rPr>
          <w:color w:val="FF0000"/>
          <w:spacing w:val="1"/>
          <w:sz w:val="24"/>
          <w:szCs w:val="24"/>
        </w:rPr>
        <w:t>l</w:t>
      </w:r>
      <w:r w:rsidR="00A40602" w:rsidRPr="00A40602">
        <w:rPr>
          <w:color w:val="FF0000"/>
          <w:sz w:val="24"/>
          <w:szCs w:val="24"/>
        </w:rPr>
        <w:t>ing</w:t>
      </w:r>
      <w:r w:rsidR="00A40602" w:rsidRPr="00A40602">
        <w:rPr>
          <w:color w:val="FF0000"/>
          <w:spacing w:val="-12"/>
          <w:sz w:val="24"/>
          <w:szCs w:val="24"/>
        </w:rPr>
        <w:t xml:space="preserve"> </w:t>
      </w:r>
      <w:r w:rsidR="00A40602" w:rsidRPr="00A40602">
        <w:rPr>
          <w:color w:val="FF0000"/>
          <w:sz w:val="24"/>
          <w:szCs w:val="24"/>
        </w:rPr>
        <w:t>to</w:t>
      </w:r>
      <w:r w:rsidR="00A40602" w:rsidRPr="00A40602">
        <w:rPr>
          <w:color w:val="FF0000"/>
          <w:spacing w:val="-7"/>
          <w:sz w:val="24"/>
          <w:szCs w:val="24"/>
        </w:rPr>
        <w:t xml:space="preserve"> </w:t>
      </w:r>
      <w:r w:rsidR="00A40602" w:rsidRPr="00A40602">
        <w:rPr>
          <w:color w:val="FF0000"/>
          <w:spacing w:val="-1"/>
          <w:sz w:val="24"/>
          <w:szCs w:val="24"/>
        </w:rPr>
        <w:t>a</w:t>
      </w:r>
      <w:r w:rsidR="00A40602" w:rsidRPr="00A40602">
        <w:rPr>
          <w:color w:val="FF0000"/>
          <w:sz w:val="24"/>
          <w:szCs w:val="24"/>
        </w:rPr>
        <w:t>dopt</w:t>
      </w:r>
      <w:r w:rsidR="00A40602" w:rsidRPr="00A40602">
        <w:rPr>
          <w:color w:val="FF0000"/>
          <w:spacing w:val="-9"/>
          <w:sz w:val="24"/>
          <w:szCs w:val="24"/>
        </w:rPr>
        <w:t xml:space="preserve"> </w:t>
      </w:r>
      <w:r w:rsidR="00A40602" w:rsidRPr="00A40602">
        <w:rPr>
          <w:color w:val="FF0000"/>
          <w:sz w:val="24"/>
          <w:szCs w:val="24"/>
        </w:rPr>
        <w:t>the</w:t>
      </w:r>
      <w:r w:rsidR="00A40602" w:rsidRPr="00A40602">
        <w:rPr>
          <w:color w:val="FF0000"/>
          <w:spacing w:val="-8"/>
          <w:sz w:val="24"/>
          <w:szCs w:val="24"/>
        </w:rPr>
        <w:t xml:space="preserve"> </w:t>
      </w:r>
      <w:r w:rsidR="00A40602" w:rsidRPr="00A40602">
        <w:rPr>
          <w:color w:val="FF0000"/>
          <w:spacing w:val="-1"/>
          <w:sz w:val="24"/>
          <w:szCs w:val="24"/>
        </w:rPr>
        <w:t>c</w:t>
      </w:r>
      <w:r w:rsidR="00A40602" w:rsidRPr="00A40602">
        <w:rPr>
          <w:color w:val="FF0000"/>
          <w:spacing w:val="2"/>
          <w:sz w:val="24"/>
          <w:szCs w:val="24"/>
        </w:rPr>
        <w:t>h</w:t>
      </w:r>
      <w:r w:rsidR="00A40602" w:rsidRPr="00A40602">
        <w:rPr>
          <w:color w:val="FF0000"/>
          <w:spacing w:val="-1"/>
          <w:sz w:val="24"/>
          <w:szCs w:val="24"/>
        </w:rPr>
        <w:t>a</w:t>
      </w:r>
      <w:r w:rsidR="00A40602" w:rsidRPr="00A40602">
        <w:rPr>
          <w:color w:val="FF0000"/>
          <w:sz w:val="24"/>
          <w:szCs w:val="24"/>
        </w:rPr>
        <w:t>ng</w:t>
      </w:r>
      <w:r w:rsidR="00A40602" w:rsidRPr="00A40602">
        <w:rPr>
          <w:color w:val="FF0000"/>
          <w:spacing w:val="-1"/>
          <w:sz w:val="24"/>
          <w:szCs w:val="24"/>
        </w:rPr>
        <w:t>e</w:t>
      </w:r>
      <w:r w:rsidR="00A40602" w:rsidRPr="00A40602">
        <w:rPr>
          <w:color w:val="FF0000"/>
          <w:sz w:val="24"/>
          <w:szCs w:val="24"/>
        </w:rPr>
        <w:t>d</w:t>
      </w:r>
      <w:r w:rsidR="00A40602" w:rsidRPr="00A40602">
        <w:rPr>
          <w:color w:val="FF0000"/>
          <w:spacing w:val="-7"/>
          <w:sz w:val="24"/>
          <w:szCs w:val="24"/>
        </w:rPr>
        <w:t xml:space="preserve"> </w:t>
      </w:r>
      <w:r w:rsidR="00A40602" w:rsidRPr="00A40602">
        <w:rPr>
          <w:color w:val="FF0000"/>
          <w:spacing w:val="-1"/>
          <w:sz w:val="24"/>
          <w:szCs w:val="24"/>
        </w:rPr>
        <w:t>c</w:t>
      </w:r>
      <w:r w:rsidR="00A40602" w:rsidRPr="00A40602">
        <w:rPr>
          <w:color w:val="FF0000"/>
          <w:sz w:val="24"/>
          <w:szCs w:val="24"/>
        </w:rPr>
        <w:t>rit</w:t>
      </w:r>
      <w:r w:rsidR="00A40602" w:rsidRPr="00A40602">
        <w:rPr>
          <w:color w:val="FF0000"/>
          <w:spacing w:val="-1"/>
          <w:sz w:val="24"/>
          <w:szCs w:val="24"/>
        </w:rPr>
        <w:t>e</w:t>
      </w:r>
      <w:r w:rsidR="00A40602" w:rsidRPr="00A40602">
        <w:rPr>
          <w:color w:val="FF0000"/>
          <w:sz w:val="24"/>
          <w:szCs w:val="24"/>
        </w:rPr>
        <w:t>ri</w:t>
      </w:r>
      <w:r w:rsidR="00A40602" w:rsidRPr="00A40602">
        <w:rPr>
          <w:color w:val="FF0000"/>
          <w:spacing w:val="-1"/>
          <w:sz w:val="24"/>
          <w:szCs w:val="24"/>
        </w:rPr>
        <w:t>a</w:t>
      </w:r>
      <w:r w:rsidR="00A40602" w:rsidRPr="00A40602">
        <w:rPr>
          <w:color w:val="FF0000"/>
          <w:sz w:val="24"/>
          <w:szCs w:val="24"/>
        </w:rPr>
        <w:t>,</w:t>
      </w:r>
      <w:r w:rsidR="00A40602" w:rsidRPr="00A40602">
        <w:rPr>
          <w:color w:val="FF0000"/>
          <w:spacing w:val="-7"/>
          <w:sz w:val="24"/>
          <w:szCs w:val="24"/>
        </w:rPr>
        <w:t xml:space="preserve"> </w:t>
      </w:r>
      <w:r w:rsidR="00A40602" w:rsidRPr="00A40602">
        <w:rPr>
          <w:color w:val="FF0000"/>
          <w:sz w:val="24"/>
          <w:szCs w:val="24"/>
        </w:rPr>
        <w:t>it</w:t>
      </w:r>
      <w:r w:rsidR="00A40602" w:rsidRPr="00A40602">
        <w:rPr>
          <w:color w:val="FF0000"/>
          <w:spacing w:val="-9"/>
          <w:sz w:val="24"/>
          <w:szCs w:val="24"/>
        </w:rPr>
        <w:t xml:space="preserve"> </w:t>
      </w:r>
      <w:r w:rsidR="00A40602" w:rsidRPr="00A40602">
        <w:rPr>
          <w:color w:val="FF0000"/>
          <w:sz w:val="24"/>
          <w:szCs w:val="24"/>
        </w:rPr>
        <w:t>is</w:t>
      </w:r>
      <w:r w:rsidR="00A40602" w:rsidRPr="00A40602">
        <w:rPr>
          <w:color w:val="FF0000"/>
          <w:spacing w:val="-9"/>
          <w:sz w:val="24"/>
          <w:szCs w:val="24"/>
        </w:rPr>
        <w:t xml:space="preserve"> </w:t>
      </w:r>
      <w:r w:rsidR="00A40602" w:rsidRPr="00A40602">
        <w:rPr>
          <w:color w:val="FF0000"/>
          <w:spacing w:val="-1"/>
          <w:sz w:val="24"/>
          <w:szCs w:val="24"/>
        </w:rPr>
        <w:t>a</w:t>
      </w:r>
      <w:r w:rsidR="00A40602" w:rsidRPr="00A40602">
        <w:rPr>
          <w:color w:val="FF0000"/>
          <w:sz w:val="24"/>
          <w:szCs w:val="24"/>
        </w:rPr>
        <w:t>l</w:t>
      </w:r>
      <w:r w:rsidR="00A40602" w:rsidRPr="00A40602">
        <w:rPr>
          <w:color w:val="FF0000"/>
          <w:spacing w:val="1"/>
          <w:sz w:val="24"/>
          <w:szCs w:val="24"/>
        </w:rPr>
        <w:t>l</w:t>
      </w:r>
      <w:r w:rsidR="00A40602" w:rsidRPr="00A40602">
        <w:rPr>
          <w:color w:val="FF0000"/>
          <w:sz w:val="24"/>
          <w:szCs w:val="24"/>
        </w:rPr>
        <w:t>o</w:t>
      </w:r>
      <w:r w:rsidR="00A40602" w:rsidRPr="00A40602">
        <w:rPr>
          <w:color w:val="FF0000"/>
          <w:spacing w:val="2"/>
          <w:sz w:val="24"/>
          <w:szCs w:val="24"/>
        </w:rPr>
        <w:t>w</w:t>
      </w:r>
      <w:r w:rsidR="00A40602" w:rsidRPr="00A40602">
        <w:rPr>
          <w:color w:val="FF0000"/>
          <w:spacing w:val="1"/>
          <w:sz w:val="24"/>
          <w:szCs w:val="24"/>
        </w:rPr>
        <w:t>e</w:t>
      </w:r>
      <w:r w:rsidR="00A40602" w:rsidRPr="00A40602">
        <w:rPr>
          <w:color w:val="FF0000"/>
          <w:sz w:val="24"/>
          <w:szCs w:val="24"/>
        </w:rPr>
        <w:t>d to opt out</w:t>
      </w:r>
      <w:r w:rsidR="00A40602" w:rsidRPr="00A40602">
        <w:rPr>
          <w:color w:val="FF0000"/>
          <w:spacing w:val="-1"/>
          <w:sz w:val="24"/>
          <w:szCs w:val="24"/>
        </w:rPr>
        <w:t xml:space="preserve"> </w:t>
      </w:r>
      <w:r w:rsidR="00A40602" w:rsidRPr="00A40602">
        <w:rPr>
          <w:color w:val="FF0000"/>
          <w:sz w:val="24"/>
          <w:szCs w:val="24"/>
        </w:rPr>
        <w:t>of the</w:t>
      </w:r>
      <w:r w:rsidR="00A40602" w:rsidRPr="00A40602">
        <w:rPr>
          <w:color w:val="FF0000"/>
          <w:spacing w:val="-1"/>
          <w:sz w:val="24"/>
          <w:szCs w:val="24"/>
        </w:rPr>
        <w:t xml:space="preserve"> acc</w:t>
      </w:r>
      <w:r w:rsidR="00A40602" w:rsidRPr="00A40602">
        <w:rPr>
          <w:color w:val="FF0000"/>
          <w:sz w:val="24"/>
          <w:szCs w:val="24"/>
        </w:rPr>
        <w:t>r</w:t>
      </w:r>
      <w:r w:rsidR="00A40602" w:rsidRPr="00A40602">
        <w:rPr>
          <w:color w:val="FF0000"/>
          <w:spacing w:val="-2"/>
          <w:sz w:val="24"/>
          <w:szCs w:val="24"/>
        </w:rPr>
        <w:t>e</w:t>
      </w:r>
      <w:r w:rsidR="00A40602" w:rsidRPr="00A40602">
        <w:rPr>
          <w:color w:val="FF0000"/>
          <w:sz w:val="24"/>
          <w:szCs w:val="24"/>
        </w:rPr>
        <w:t>di</w:t>
      </w:r>
      <w:r w:rsidR="00A40602" w:rsidRPr="00A40602">
        <w:rPr>
          <w:color w:val="FF0000"/>
          <w:spacing w:val="1"/>
          <w:sz w:val="24"/>
          <w:szCs w:val="24"/>
        </w:rPr>
        <w:t>ta</w:t>
      </w:r>
      <w:r w:rsidR="00A40602" w:rsidRPr="00A40602">
        <w:rPr>
          <w:color w:val="FF0000"/>
          <w:sz w:val="24"/>
          <w:szCs w:val="24"/>
        </w:rPr>
        <w:t>t</w:t>
      </w:r>
      <w:r w:rsidR="00A40602" w:rsidRPr="00A40602">
        <w:rPr>
          <w:color w:val="FF0000"/>
          <w:spacing w:val="1"/>
          <w:sz w:val="24"/>
          <w:szCs w:val="24"/>
        </w:rPr>
        <w:t>i</w:t>
      </w:r>
      <w:r w:rsidR="00A40602" w:rsidRPr="00A40602">
        <w:rPr>
          <w:color w:val="FF0000"/>
          <w:sz w:val="24"/>
          <w:szCs w:val="24"/>
        </w:rPr>
        <w:t>on s</w:t>
      </w:r>
      <w:r w:rsidR="00A40602" w:rsidRPr="00A40602">
        <w:rPr>
          <w:color w:val="FF0000"/>
          <w:spacing w:val="-1"/>
          <w:sz w:val="24"/>
          <w:szCs w:val="24"/>
        </w:rPr>
        <w:t>c</w:t>
      </w:r>
      <w:r w:rsidR="00A40602" w:rsidRPr="00A40602">
        <w:rPr>
          <w:color w:val="FF0000"/>
          <w:sz w:val="24"/>
          <w:szCs w:val="24"/>
        </w:rPr>
        <w:t>h</w:t>
      </w:r>
      <w:r w:rsidR="00A40602" w:rsidRPr="00A40602">
        <w:rPr>
          <w:color w:val="FF0000"/>
          <w:spacing w:val="-1"/>
          <w:sz w:val="24"/>
          <w:szCs w:val="24"/>
        </w:rPr>
        <w:t>e</w:t>
      </w:r>
      <w:r w:rsidR="00A40602" w:rsidRPr="00A40602">
        <w:rPr>
          <w:color w:val="FF0000"/>
          <w:sz w:val="24"/>
          <w:szCs w:val="24"/>
        </w:rPr>
        <w:t xml:space="preserve">me </w:t>
      </w:r>
      <w:r w:rsidR="00A40602" w:rsidRPr="00A40602">
        <w:rPr>
          <w:color w:val="FF0000"/>
          <w:spacing w:val="-1"/>
          <w:sz w:val="24"/>
          <w:szCs w:val="24"/>
        </w:rPr>
        <w:t>a</w:t>
      </w:r>
      <w:r w:rsidR="00A40602" w:rsidRPr="00A40602">
        <w:rPr>
          <w:color w:val="FF0000"/>
          <w:sz w:val="24"/>
          <w:szCs w:val="24"/>
        </w:rPr>
        <w:t xml:space="preserve">nd the </w:t>
      </w:r>
      <w:r w:rsidR="00A40602" w:rsidRPr="00A40602">
        <w:rPr>
          <w:color w:val="FF0000"/>
          <w:spacing w:val="-1"/>
          <w:sz w:val="24"/>
          <w:szCs w:val="24"/>
        </w:rPr>
        <w:t>acc</w:t>
      </w:r>
      <w:r w:rsidR="00A40602" w:rsidRPr="00A40602">
        <w:rPr>
          <w:color w:val="FF0000"/>
          <w:spacing w:val="1"/>
          <w:sz w:val="24"/>
          <w:szCs w:val="24"/>
        </w:rPr>
        <w:t>r</w:t>
      </w:r>
      <w:r w:rsidR="00A40602" w:rsidRPr="00A40602">
        <w:rPr>
          <w:color w:val="FF0000"/>
          <w:spacing w:val="-1"/>
          <w:sz w:val="24"/>
          <w:szCs w:val="24"/>
        </w:rPr>
        <w:t>e</w:t>
      </w:r>
      <w:r w:rsidR="00A40602" w:rsidRPr="00A40602">
        <w:rPr>
          <w:color w:val="FF0000"/>
          <w:sz w:val="24"/>
          <w:szCs w:val="24"/>
        </w:rPr>
        <w:t>di</w:t>
      </w:r>
      <w:r w:rsidR="00A40602" w:rsidRPr="00A40602">
        <w:rPr>
          <w:color w:val="FF0000"/>
          <w:spacing w:val="1"/>
          <w:sz w:val="24"/>
          <w:szCs w:val="24"/>
        </w:rPr>
        <w:t>t</w:t>
      </w:r>
      <w:r w:rsidR="00A40602" w:rsidRPr="00A40602">
        <w:rPr>
          <w:color w:val="FF0000"/>
          <w:spacing w:val="-1"/>
          <w:sz w:val="24"/>
          <w:szCs w:val="24"/>
        </w:rPr>
        <w:t>a</w:t>
      </w:r>
      <w:r w:rsidR="00A40602" w:rsidRPr="00A40602">
        <w:rPr>
          <w:color w:val="FF0000"/>
          <w:sz w:val="24"/>
          <w:szCs w:val="24"/>
        </w:rPr>
        <w:t>t</w:t>
      </w:r>
      <w:r w:rsidR="00A40602" w:rsidRPr="00A40602">
        <w:rPr>
          <w:color w:val="FF0000"/>
          <w:spacing w:val="1"/>
          <w:sz w:val="24"/>
          <w:szCs w:val="24"/>
        </w:rPr>
        <w:t>i</w:t>
      </w:r>
      <w:r w:rsidR="00A40602" w:rsidRPr="00A40602">
        <w:rPr>
          <w:color w:val="FF0000"/>
          <w:sz w:val="24"/>
          <w:szCs w:val="24"/>
        </w:rPr>
        <w:t>on is withdr</w:t>
      </w:r>
      <w:r w:rsidR="00A40602" w:rsidRPr="00A40602">
        <w:rPr>
          <w:color w:val="FF0000"/>
          <w:spacing w:val="-1"/>
          <w:sz w:val="24"/>
          <w:szCs w:val="24"/>
        </w:rPr>
        <w:t>a</w:t>
      </w:r>
      <w:r w:rsidR="00A40602" w:rsidRPr="00A40602">
        <w:rPr>
          <w:color w:val="FF0000"/>
          <w:sz w:val="24"/>
          <w:szCs w:val="24"/>
        </w:rPr>
        <w:t xml:space="preserve">wn </w:t>
      </w:r>
      <w:r w:rsidR="00A40602" w:rsidRPr="00A40602">
        <w:rPr>
          <w:color w:val="FF0000"/>
          <w:spacing w:val="-1"/>
          <w:sz w:val="24"/>
          <w:szCs w:val="24"/>
        </w:rPr>
        <w:t>w</w:t>
      </w:r>
      <w:r w:rsidR="00A40602" w:rsidRPr="00A40602">
        <w:rPr>
          <w:color w:val="FF0000"/>
          <w:spacing w:val="-2"/>
          <w:sz w:val="24"/>
          <w:szCs w:val="24"/>
        </w:rPr>
        <w:t>i</w:t>
      </w:r>
      <w:r w:rsidR="00A40602" w:rsidRPr="00A40602">
        <w:rPr>
          <w:color w:val="FF0000"/>
          <w:sz w:val="24"/>
          <w:szCs w:val="24"/>
        </w:rPr>
        <w:t>th e</w:t>
      </w:r>
      <w:r w:rsidR="00A40602" w:rsidRPr="00A40602">
        <w:rPr>
          <w:color w:val="FF0000"/>
          <w:spacing w:val="-1"/>
          <w:sz w:val="24"/>
          <w:szCs w:val="24"/>
        </w:rPr>
        <w:t>f</w:t>
      </w:r>
      <w:r w:rsidR="00A40602" w:rsidRPr="00A40602">
        <w:rPr>
          <w:color w:val="FF0000"/>
          <w:sz w:val="24"/>
          <w:szCs w:val="24"/>
        </w:rPr>
        <w:t>f</w:t>
      </w:r>
      <w:r w:rsidR="00A40602" w:rsidRPr="00A40602">
        <w:rPr>
          <w:color w:val="FF0000"/>
          <w:spacing w:val="-2"/>
          <w:sz w:val="24"/>
          <w:szCs w:val="24"/>
        </w:rPr>
        <w:t>e</w:t>
      </w:r>
      <w:r w:rsidR="00A40602" w:rsidRPr="00A40602">
        <w:rPr>
          <w:color w:val="FF0000"/>
          <w:spacing w:val="-1"/>
          <w:sz w:val="24"/>
          <w:szCs w:val="24"/>
        </w:rPr>
        <w:t>c</w:t>
      </w:r>
      <w:r w:rsidR="00A40602" w:rsidRPr="00A40602">
        <w:rPr>
          <w:color w:val="FF0000"/>
          <w:sz w:val="24"/>
          <w:szCs w:val="24"/>
        </w:rPr>
        <w:t>t f</w:t>
      </w:r>
      <w:r w:rsidR="00A40602" w:rsidRPr="00A40602">
        <w:rPr>
          <w:color w:val="FF0000"/>
          <w:spacing w:val="-1"/>
          <w:sz w:val="24"/>
          <w:szCs w:val="24"/>
        </w:rPr>
        <w:t>r</w:t>
      </w:r>
      <w:r w:rsidR="00A40602" w:rsidRPr="00A40602">
        <w:rPr>
          <w:color w:val="FF0000"/>
          <w:sz w:val="24"/>
          <w:szCs w:val="24"/>
        </w:rPr>
        <w:t xml:space="preserve">om </w:t>
      </w:r>
      <w:r w:rsidR="00A40602" w:rsidRPr="00A40602">
        <w:rPr>
          <w:color w:val="FF0000"/>
          <w:spacing w:val="1"/>
          <w:sz w:val="24"/>
          <w:szCs w:val="24"/>
        </w:rPr>
        <w:t>t</w:t>
      </w:r>
      <w:r w:rsidR="00A40602" w:rsidRPr="00A40602">
        <w:rPr>
          <w:color w:val="FF0000"/>
          <w:sz w:val="24"/>
          <w:szCs w:val="24"/>
        </w:rPr>
        <w:t>he</w:t>
      </w:r>
      <w:r w:rsidR="00A40602" w:rsidRPr="00A40602">
        <w:rPr>
          <w:color w:val="FF0000"/>
          <w:spacing w:val="-1"/>
          <w:sz w:val="24"/>
          <w:szCs w:val="24"/>
        </w:rPr>
        <w:t xml:space="preserve"> </w:t>
      </w:r>
      <w:r w:rsidR="00A40602" w:rsidRPr="00A40602">
        <w:rPr>
          <w:color w:val="FF0000"/>
          <w:sz w:val="24"/>
          <w:szCs w:val="24"/>
        </w:rPr>
        <w:t>d</w:t>
      </w:r>
      <w:r w:rsidR="00A40602" w:rsidRPr="00A40602">
        <w:rPr>
          <w:color w:val="FF0000"/>
          <w:spacing w:val="-1"/>
          <w:sz w:val="24"/>
          <w:szCs w:val="24"/>
        </w:rPr>
        <w:t>a</w:t>
      </w:r>
      <w:r w:rsidR="00A40602" w:rsidRPr="00A40602">
        <w:rPr>
          <w:color w:val="FF0000"/>
          <w:sz w:val="24"/>
          <w:szCs w:val="24"/>
        </w:rPr>
        <w:t>te of the</w:t>
      </w:r>
      <w:r w:rsidR="00A40602" w:rsidRPr="00A40602">
        <w:rPr>
          <w:color w:val="FF0000"/>
          <w:spacing w:val="1"/>
          <w:sz w:val="24"/>
          <w:szCs w:val="24"/>
        </w:rPr>
        <w:t xml:space="preserve"> </w:t>
      </w:r>
      <w:r w:rsidR="00A40602" w:rsidRPr="00A40602">
        <w:rPr>
          <w:color w:val="FF0000"/>
          <w:sz w:val="24"/>
          <w:szCs w:val="24"/>
        </w:rPr>
        <w:t>i</w:t>
      </w:r>
      <w:r w:rsidR="00A40602" w:rsidRPr="00A40602">
        <w:rPr>
          <w:color w:val="FF0000"/>
          <w:spacing w:val="1"/>
          <w:sz w:val="24"/>
          <w:szCs w:val="24"/>
        </w:rPr>
        <w:t>m</w:t>
      </w:r>
      <w:r w:rsidR="00A40602" w:rsidRPr="00A40602">
        <w:rPr>
          <w:color w:val="FF0000"/>
          <w:sz w:val="24"/>
          <w:szCs w:val="24"/>
        </w:rPr>
        <w:t>plem</w:t>
      </w:r>
      <w:r w:rsidR="00A40602" w:rsidRPr="00A40602">
        <w:rPr>
          <w:color w:val="FF0000"/>
          <w:spacing w:val="-1"/>
          <w:sz w:val="24"/>
          <w:szCs w:val="24"/>
        </w:rPr>
        <w:t>e</w:t>
      </w:r>
      <w:r w:rsidR="00A40602" w:rsidRPr="00A40602">
        <w:rPr>
          <w:color w:val="FF0000"/>
          <w:sz w:val="24"/>
          <w:szCs w:val="24"/>
        </w:rPr>
        <w:t>ntation</w:t>
      </w:r>
      <w:r w:rsidR="00A40602" w:rsidRPr="00A40602">
        <w:rPr>
          <w:color w:val="FF0000"/>
          <w:spacing w:val="2"/>
          <w:sz w:val="24"/>
          <w:szCs w:val="24"/>
        </w:rPr>
        <w:t xml:space="preserve"> </w:t>
      </w:r>
      <w:r w:rsidR="00A40602" w:rsidRPr="00A40602">
        <w:rPr>
          <w:color w:val="FF0000"/>
          <w:sz w:val="24"/>
          <w:szCs w:val="24"/>
        </w:rPr>
        <w:t xml:space="preserve">of </w:t>
      </w:r>
      <w:r w:rsidR="00A40602" w:rsidRPr="00A40602">
        <w:rPr>
          <w:color w:val="FF0000"/>
          <w:spacing w:val="1"/>
          <w:sz w:val="24"/>
          <w:szCs w:val="24"/>
        </w:rPr>
        <w:t>re</w:t>
      </w:r>
      <w:r w:rsidR="00A40602" w:rsidRPr="00A40602">
        <w:rPr>
          <w:color w:val="FF0000"/>
          <w:sz w:val="24"/>
          <w:szCs w:val="24"/>
        </w:rPr>
        <w:t>vised</w:t>
      </w:r>
      <w:r w:rsidR="00A40602" w:rsidRPr="00A40602">
        <w:rPr>
          <w:color w:val="FF0000"/>
          <w:spacing w:val="1"/>
          <w:sz w:val="24"/>
          <w:szCs w:val="24"/>
        </w:rPr>
        <w:t xml:space="preserve"> </w:t>
      </w:r>
      <w:r w:rsidR="00A40602" w:rsidRPr="00A40602">
        <w:rPr>
          <w:color w:val="FF0000"/>
          <w:spacing w:val="-1"/>
          <w:sz w:val="24"/>
          <w:szCs w:val="24"/>
        </w:rPr>
        <w:t>c</w:t>
      </w:r>
      <w:r w:rsidR="00A40602" w:rsidRPr="00A40602">
        <w:rPr>
          <w:color w:val="FF0000"/>
          <w:sz w:val="24"/>
          <w:szCs w:val="24"/>
        </w:rPr>
        <w:t>rit</w:t>
      </w:r>
      <w:r w:rsidR="00A40602" w:rsidRPr="00A40602">
        <w:rPr>
          <w:color w:val="FF0000"/>
          <w:spacing w:val="-1"/>
          <w:sz w:val="24"/>
          <w:szCs w:val="24"/>
        </w:rPr>
        <w:t>e</w:t>
      </w:r>
      <w:r w:rsidR="00A40602" w:rsidRPr="00A40602">
        <w:rPr>
          <w:color w:val="FF0000"/>
          <w:sz w:val="24"/>
          <w:szCs w:val="24"/>
        </w:rPr>
        <w:t>ri</w:t>
      </w:r>
      <w:r w:rsidR="00A40602" w:rsidRPr="00A40602">
        <w:rPr>
          <w:color w:val="FF0000"/>
          <w:spacing w:val="-1"/>
          <w:sz w:val="24"/>
          <w:szCs w:val="24"/>
        </w:rPr>
        <w:t>a</w:t>
      </w:r>
      <w:r w:rsidR="00A40602" w:rsidRPr="00A40602">
        <w:rPr>
          <w:color w:val="FF0000"/>
          <w:sz w:val="24"/>
          <w:szCs w:val="24"/>
        </w:rPr>
        <w:t>.</w:t>
      </w:r>
      <w:r w:rsidR="00A40602" w:rsidRPr="00A40602">
        <w:rPr>
          <w:color w:val="FF0000"/>
          <w:spacing w:val="6"/>
          <w:sz w:val="24"/>
          <w:szCs w:val="24"/>
        </w:rPr>
        <w:t xml:space="preserve"> </w:t>
      </w:r>
      <w:r w:rsidR="00A40602" w:rsidRPr="00A40602">
        <w:rPr>
          <w:color w:val="FF0000"/>
          <w:sz w:val="24"/>
          <w:szCs w:val="24"/>
        </w:rPr>
        <w:t>A</w:t>
      </w:r>
      <w:r w:rsidR="00A40602" w:rsidRPr="00A40602">
        <w:rPr>
          <w:color w:val="FF0000"/>
          <w:spacing w:val="1"/>
          <w:sz w:val="24"/>
          <w:szCs w:val="24"/>
        </w:rPr>
        <w:t>c</w:t>
      </w:r>
      <w:r w:rsidR="00A40602" w:rsidRPr="00A40602">
        <w:rPr>
          <w:color w:val="FF0000"/>
          <w:spacing w:val="-1"/>
          <w:sz w:val="24"/>
          <w:szCs w:val="24"/>
        </w:rPr>
        <w:t>c</w:t>
      </w:r>
      <w:r w:rsidR="00A40602" w:rsidRPr="00A40602">
        <w:rPr>
          <w:color w:val="FF0000"/>
          <w:sz w:val="24"/>
          <w:szCs w:val="24"/>
        </w:rPr>
        <w:t>r</w:t>
      </w:r>
      <w:r w:rsidR="00A40602" w:rsidRPr="00A40602">
        <w:rPr>
          <w:color w:val="FF0000"/>
          <w:spacing w:val="-2"/>
          <w:sz w:val="24"/>
          <w:szCs w:val="24"/>
        </w:rPr>
        <w:t>e</w:t>
      </w:r>
      <w:r w:rsidR="00A40602" w:rsidRPr="00A40602">
        <w:rPr>
          <w:color w:val="FF0000"/>
          <w:sz w:val="24"/>
          <w:szCs w:val="24"/>
        </w:rPr>
        <w:t>di</w:t>
      </w:r>
      <w:r w:rsidR="00A40602" w:rsidRPr="00A40602">
        <w:rPr>
          <w:color w:val="FF0000"/>
          <w:spacing w:val="1"/>
          <w:sz w:val="24"/>
          <w:szCs w:val="24"/>
        </w:rPr>
        <w:t>t</w:t>
      </w:r>
      <w:r w:rsidR="00A40602" w:rsidRPr="00A40602">
        <w:rPr>
          <w:color w:val="FF0000"/>
          <w:spacing w:val="-1"/>
          <w:sz w:val="24"/>
          <w:szCs w:val="24"/>
        </w:rPr>
        <w:t>e</w:t>
      </w:r>
      <w:r w:rsidR="00A40602" w:rsidRPr="00A40602">
        <w:rPr>
          <w:color w:val="FF0000"/>
          <w:sz w:val="24"/>
          <w:szCs w:val="24"/>
        </w:rPr>
        <w:t>d</w:t>
      </w:r>
      <w:r w:rsidR="00A40602" w:rsidRPr="00A40602">
        <w:rPr>
          <w:color w:val="FF0000"/>
          <w:spacing w:val="3"/>
          <w:sz w:val="24"/>
          <w:szCs w:val="24"/>
        </w:rPr>
        <w:t xml:space="preserve"> </w:t>
      </w:r>
      <w:r w:rsidR="00A40602" w:rsidRPr="00A40602">
        <w:rPr>
          <w:color w:val="FF0000"/>
          <w:spacing w:val="-1"/>
          <w:sz w:val="24"/>
          <w:szCs w:val="24"/>
        </w:rPr>
        <w:t>a</w:t>
      </w:r>
      <w:r w:rsidR="00A40602" w:rsidRPr="00A40602">
        <w:rPr>
          <w:color w:val="FF0000"/>
          <w:sz w:val="24"/>
          <w:szCs w:val="24"/>
        </w:rPr>
        <w:t>nd</w:t>
      </w:r>
      <w:r w:rsidR="00A40602" w:rsidRPr="00A40602">
        <w:rPr>
          <w:color w:val="FF0000"/>
          <w:spacing w:val="1"/>
          <w:sz w:val="24"/>
          <w:szCs w:val="24"/>
        </w:rPr>
        <w:t xml:space="preserve"> </w:t>
      </w:r>
      <w:r w:rsidR="00A40602" w:rsidRPr="00A40602">
        <w:rPr>
          <w:color w:val="FF0000"/>
          <w:spacing w:val="-1"/>
          <w:sz w:val="24"/>
          <w:szCs w:val="24"/>
        </w:rPr>
        <w:t>a</w:t>
      </w:r>
      <w:r w:rsidR="00A40602" w:rsidRPr="00A40602">
        <w:rPr>
          <w:color w:val="FF0000"/>
          <w:sz w:val="24"/>
          <w:szCs w:val="24"/>
        </w:rPr>
        <w:t>ppl</w:t>
      </w:r>
      <w:r w:rsidR="00A40602" w:rsidRPr="00A40602">
        <w:rPr>
          <w:color w:val="FF0000"/>
          <w:spacing w:val="1"/>
          <w:sz w:val="24"/>
          <w:szCs w:val="24"/>
        </w:rPr>
        <w:t>ic</w:t>
      </w:r>
      <w:r w:rsidR="00A40602" w:rsidRPr="00A40602">
        <w:rPr>
          <w:color w:val="FF0000"/>
          <w:spacing w:val="-1"/>
          <w:sz w:val="24"/>
          <w:szCs w:val="24"/>
        </w:rPr>
        <w:t>a</w:t>
      </w:r>
      <w:r w:rsidR="00A40602" w:rsidRPr="00A40602">
        <w:rPr>
          <w:color w:val="FF0000"/>
          <w:sz w:val="24"/>
          <w:szCs w:val="24"/>
        </w:rPr>
        <w:t>nts</w:t>
      </w:r>
      <w:r w:rsidR="00A40602" w:rsidRPr="00A40602">
        <w:rPr>
          <w:color w:val="FF0000"/>
          <w:spacing w:val="2"/>
          <w:sz w:val="24"/>
          <w:szCs w:val="24"/>
        </w:rPr>
        <w:t xml:space="preserve"> </w:t>
      </w:r>
      <w:r w:rsidR="00A40602">
        <w:rPr>
          <w:color w:val="FF0000"/>
          <w:sz w:val="24"/>
          <w:szCs w:val="24"/>
        </w:rPr>
        <w:t>CAB</w:t>
      </w:r>
      <w:r w:rsidR="00A40602" w:rsidRPr="00A40602">
        <w:rPr>
          <w:color w:val="FF0000"/>
          <w:spacing w:val="1"/>
          <w:sz w:val="24"/>
          <w:szCs w:val="24"/>
        </w:rPr>
        <w:t xml:space="preserve"> a</w:t>
      </w:r>
      <w:r w:rsidR="00A40602" w:rsidRPr="00A40602">
        <w:rPr>
          <w:color w:val="FF0000"/>
          <w:sz w:val="24"/>
          <w:szCs w:val="24"/>
        </w:rPr>
        <w:t>re</w:t>
      </w:r>
      <w:r w:rsidR="00A40602" w:rsidRPr="00A40602">
        <w:rPr>
          <w:color w:val="FF0000"/>
          <w:spacing w:val="2"/>
          <w:sz w:val="24"/>
          <w:szCs w:val="24"/>
        </w:rPr>
        <w:t xml:space="preserve"> </w:t>
      </w:r>
      <w:r w:rsidR="00A40602" w:rsidRPr="00A40602">
        <w:rPr>
          <w:color w:val="FF0000"/>
          <w:spacing w:val="-1"/>
          <w:sz w:val="24"/>
          <w:szCs w:val="24"/>
        </w:rPr>
        <w:t>a</w:t>
      </w:r>
      <w:r w:rsidR="00A40602" w:rsidRPr="00A40602">
        <w:rPr>
          <w:color w:val="FF0000"/>
          <w:sz w:val="24"/>
          <w:szCs w:val="24"/>
        </w:rPr>
        <w:t>dvised</w:t>
      </w:r>
      <w:r w:rsidR="00A40602" w:rsidRPr="00A40602">
        <w:rPr>
          <w:color w:val="FF0000"/>
          <w:spacing w:val="1"/>
          <w:sz w:val="24"/>
          <w:szCs w:val="24"/>
        </w:rPr>
        <w:t xml:space="preserve"> </w:t>
      </w:r>
      <w:r w:rsidR="00A40602" w:rsidRPr="00A40602">
        <w:rPr>
          <w:color w:val="FF0000"/>
          <w:sz w:val="24"/>
          <w:szCs w:val="24"/>
        </w:rPr>
        <w:t>to vis</w:t>
      </w:r>
      <w:r w:rsidR="00A40602" w:rsidRPr="00A40602">
        <w:rPr>
          <w:color w:val="FF0000"/>
          <w:spacing w:val="1"/>
          <w:sz w:val="24"/>
          <w:szCs w:val="24"/>
        </w:rPr>
        <w:t>i</w:t>
      </w:r>
      <w:r w:rsidR="00A40602" w:rsidRPr="00A40602">
        <w:rPr>
          <w:color w:val="FF0000"/>
          <w:sz w:val="24"/>
          <w:szCs w:val="24"/>
        </w:rPr>
        <w:t>t</w:t>
      </w:r>
      <w:r w:rsidR="00A40602" w:rsidRPr="00A40602">
        <w:rPr>
          <w:color w:val="FF0000"/>
          <w:spacing w:val="5"/>
          <w:sz w:val="24"/>
          <w:szCs w:val="24"/>
        </w:rPr>
        <w:t xml:space="preserve"> </w:t>
      </w:r>
      <w:r w:rsidR="00A40602" w:rsidRPr="00A40602">
        <w:rPr>
          <w:color w:val="FF0000"/>
          <w:spacing w:val="1"/>
          <w:sz w:val="24"/>
          <w:szCs w:val="24"/>
        </w:rPr>
        <w:t>P</w:t>
      </w:r>
      <w:r w:rsidR="00A40602" w:rsidRPr="00A40602">
        <w:rPr>
          <w:color w:val="FF0000"/>
          <w:sz w:val="24"/>
          <w:szCs w:val="24"/>
        </w:rPr>
        <w:t>N</w:t>
      </w:r>
      <w:r w:rsidR="00A40602" w:rsidRPr="00A40602">
        <w:rPr>
          <w:color w:val="FF0000"/>
          <w:spacing w:val="-1"/>
          <w:sz w:val="24"/>
          <w:szCs w:val="24"/>
        </w:rPr>
        <w:t>A</w:t>
      </w:r>
      <w:r w:rsidR="00A40602" w:rsidRPr="00A40602">
        <w:rPr>
          <w:color w:val="FF0000"/>
          <w:sz w:val="24"/>
          <w:szCs w:val="24"/>
        </w:rPr>
        <w:t>C</w:t>
      </w:r>
      <w:r w:rsidR="00A40602" w:rsidRPr="00A40602">
        <w:rPr>
          <w:color w:val="FF0000"/>
          <w:spacing w:val="6"/>
          <w:sz w:val="24"/>
          <w:szCs w:val="24"/>
        </w:rPr>
        <w:t xml:space="preserve"> </w:t>
      </w:r>
      <w:r w:rsidR="00A40602" w:rsidRPr="00A40602">
        <w:rPr>
          <w:color w:val="FF0000"/>
          <w:sz w:val="24"/>
          <w:szCs w:val="24"/>
        </w:rPr>
        <w:t>w</w:t>
      </w:r>
      <w:r w:rsidR="00A40602" w:rsidRPr="00A40602">
        <w:rPr>
          <w:color w:val="FF0000"/>
          <w:spacing w:val="-1"/>
          <w:sz w:val="24"/>
          <w:szCs w:val="24"/>
        </w:rPr>
        <w:t>e</w:t>
      </w:r>
      <w:r w:rsidR="00A40602" w:rsidRPr="00A40602">
        <w:rPr>
          <w:color w:val="FF0000"/>
          <w:sz w:val="24"/>
          <w:szCs w:val="24"/>
        </w:rPr>
        <w:t>bsi</w:t>
      </w:r>
      <w:r w:rsidR="00A40602" w:rsidRPr="00A40602">
        <w:rPr>
          <w:color w:val="FF0000"/>
          <w:spacing w:val="1"/>
          <w:sz w:val="24"/>
          <w:szCs w:val="24"/>
        </w:rPr>
        <w:t>t</w:t>
      </w:r>
      <w:r w:rsidR="00A40602" w:rsidRPr="00A40602">
        <w:rPr>
          <w:color w:val="FF0000"/>
          <w:sz w:val="24"/>
          <w:szCs w:val="24"/>
        </w:rPr>
        <w:t>e</w:t>
      </w:r>
      <w:r w:rsidR="00A40602" w:rsidRPr="00A40602">
        <w:rPr>
          <w:color w:val="FF0000"/>
          <w:spacing w:val="4"/>
          <w:sz w:val="24"/>
          <w:szCs w:val="24"/>
        </w:rPr>
        <w:t xml:space="preserve"> </w:t>
      </w:r>
      <w:r w:rsidR="00A40602" w:rsidRPr="00A40602">
        <w:rPr>
          <w:color w:val="FF0000"/>
          <w:sz w:val="24"/>
          <w:szCs w:val="24"/>
        </w:rPr>
        <w:t>r</w:t>
      </w:r>
      <w:r w:rsidR="00A40602" w:rsidRPr="00A40602">
        <w:rPr>
          <w:color w:val="FF0000"/>
          <w:spacing w:val="-2"/>
          <w:sz w:val="24"/>
          <w:szCs w:val="24"/>
        </w:rPr>
        <w:t>eg</w:t>
      </w:r>
      <w:r w:rsidR="00A40602" w:rsidRPr="00A40602">
        <w:rPr>
          <w:color w:val="FF0000"/>
          <w:sz w:val="24"/>
          <w:szCs w:val="24"/>
        </w:rPr>
        <w:t>ula</w:t>
      </w:r>
      <w:r w:rsidR="00A40602" w:rsidRPr="00A40602">
        <w:rPr>
          <w:color w:val="FF0000"/>
          <w:spacing w:val="-1"/>
          <w:sz w:val="24"/>
          <w:szCs w:val="24"/>
        </w:rPr>
        <w:t>r</w:t>
      </w:r>
      <w:r w:rsidR="00A40602" w:rsidRPr="00A40602">
        <w:rPr>
          <w:color w:val="FF0000"/>
          <w:spacing w:val="3"/>
          <w:sz w:val="24"/>
          <w:szCs w:val="24"/>
        </w:rPr>
        <w:t>l</w:t>
      </w:r>
      <w:r w:rsidR="00A40602" w:rsidRPr="00A40602">
        <w:rPr>
          <w:color w:val="FF0000"/>
          <w:sz w:val="24"/>
          <w:szCs w:val="24"/>
        </w:rPr>
        <w:t>y to</w:t>
      </w:r>
      <w:r w:rsidR="00A40602" w:rsidRPr="00A40602">
        <w:rPr>
          <w:color w:val="FF0000"/>
          <w:spacing w:val="5"/>
          <w:sz w:val="24"/>
          <w:szCs w:val="24"/>
        </w:rPr>
        <w:t xml:space="preserve"> </w:t>
      </w:r>
      <w:r w:rsidR="00A40602" w:rsidRPr="00A40602">
        <w:rPr>
          <w:color w:val="FF0000"/>
          <w:sz w:val="24"/>
          <w:szCs w:val="24"/>
        </w:rPr>
        <w:t>be</w:t>
      </w:r>
      <w:r w:rsidR="00A40602" w:rsidRPr="00A40602">
        <w:rPr>
          <w:color w:val="FF0000"/>
          <w:spacing w:val="3"/>
          <w:sz w:val="24"/>
          <w:szCs w:val="24"/>
        </w:rPr>
        <w:t xml:space="preserve"> </w:t>
      </w:r>
      <w:r w:rsidR="00A40602" w:rsidRPr="00A40602">
        <w:rPr>
          <w:color w:val="FF0000"/>
          <w:spacing w:val="-1"/>
          <w:sz w:val="24"/>
          <w:szCs w:val="24"/>
        </w:rPr>
        <w:t>a</w:t>
      </w:r>
      <w:r w:rsidR="00A40602" w:rsidRPr="00A40602">
        <w:rPr>
          <w:color w:val="FF0000"/>
          <w:sz w:val="24"/>
          <w:szCs w:val="24"/>
        </w:rPr>
        <w:t>w</w:t>
      </w:r>
      <w:r w:rsidR="00A40602" w:rsidRPr="00A40602">
        <w:rPr>
          <w:color w:val="FF0000"/>
          <w:spacing w:val="1"/>
          <w:sz w:val="24"/>
          <w:szCs w:val="24"/>
        </w:rPr>
        <w:t>a</w:t>
      </w:r>
      <w:r w:rsidR="00A40602" w:rsidRPr="00A40602">
        <w:rPr>
          <w:color w:val="FF0000"/>
          <w:sz w:val="24"/>
          <w:szCs w:val="24"/>
        </w:rPr>
        <w:t>re</w:t>
      </w:r>
      <w:r w:rsidR="00A40602" w:rsidRPr="00A40602">
        <w:rPr>
          <w:color w:val="FF0000"/>
          <w:spacing w:val="5"/>
          <w:sz w:val="24"/>
          <w:szCs w:val="24"/>
        </w:rPr>
        <w:t xml:space="preserve"> </w:t>
      </w:r>
      <w:r w:rsidR="00A40602" w:rsidRPr="00A40602">
        <w:rPr>
          <w:color w:val="FF0000"/>
          <w:sz w:val="24"/>
          <w:szCs w:val="24"/>
        </w:rPr>
        <w:t>of</w:t>
      </w:r>
      <w:r w:rsidR="00A40602" w:rsidRPr="00A40602">
        <w:rPr>
          <w:color w:val="FF0000"/>
          <w:spacing w:val="4"/>
          <w:sz w:val="24"/>
          <w:szCs w:val="24"/>
        </w:rPr>
        <w:t xml:space="preserve"> </w:t>
      </w:r>
      <w:r w:rsidR="00A40602" w:rsidRPr="00A40602">
        <w:rPr>
          <w:color w:val="FF0000"/>
          <w:sz w:val="24"/>
          <w:szCs w:val="24"/>
        </w:rPr>
        <w:t>r</w:t>
      </w:r>
      <w:r w:rsidR="00A40602" w:rsidRPr="00A40602">
        <w:rPr>
          <w:color w:val="FF0000"/>
          <w:spacing w:val="-2"/>
          <w:sz w:val="24"/>
          <w:szCs w:val="24"/>
        </w:rPr>
        <w:t>e</w:t>
      </w:r>
      <w:r w:rsidR="00A40602" w:rsidRPr="00A40602">
        <w:rPr>
          <w:color w:val="FF0000"/>
          <w:sz w:val="24"/>
          <w:szCs w:val="24"/>
        </w:rPr>
        <w:t>vise</w:t>
      </w:r>
      <w:r w:rsidR="00A40602" w:rsidRPr="00A40602">
        <w:rPr>
          <w:color w:val="FF0000"/>
          <w:spacing w:val="2"/>
          <w:sz w:val="24"/>
          <w:szCs w:val="24"/>
        </w:rPr>
        <w:t>d</w:t>
      </w:r>
      <w:r w:rsidR="00A40602" w:rsidRPr="00A40602">
        <w:rPr>
          <w:color w:val="FF0000"/>
          <w:sz w:val="24"/>
          <w:szCs w:val="24"/>
        </w:rPr>
        <w:t>/updat</w:t>
      </w:r>
      <w:r w:rsidR="00A40602" w:rsidRPr="00A40602">
        <w:rPr>
          <w:color w:val="FF0000"/>
          <w:spacing w:val="-1"/>
          <w:sz w:val="24"/>
          <w:szCs w:val="24"/>
        </w:rPr>
        <w:t>e</w:t>
      </w:r>
      <w:r w:rsidR="00A40602" w:rsidRPr="00A40602">
        <w:rPr>
          <w:color w:val="FF0000"/>
          <w:sz w:val="24"/>
          <w:szCs w:val="24"/>
        </w:rPr>
        <w:t>d</w:t>
      </w:r>
      <w:r w:rsidR="00A40602" w:rsidRPr="00A40602">
        <w:rPr>
          <w:color w:val="FF0000"/>
          <w:spacing w:val="5"/>
          <w:sz w:val="24"/>
          <w:szCs w:val="24"/>
        </w:rPr>
        <w:t xml:space="preserve"> </w:t>
      </w:r>
      <w:r w:rsidR="00A40602" w:rsidRPr="00A40602">
        <w:rPr>
          <w:color w:val="FF0000"/>
          <w:spacing w:val="1"/>
          <w:sz w:val="24"/>
          <w:szCs w:val="24"/>
        </w:rPr>
        <w:t>r</w:t>
      </w:r>
      <w:r w:rsidR="00A40602" w:rsidRPr="00A40602">
        <w:rPr>
          <w:color w:val="FF0000"/>
          <w:spacing w:val="-1"/>
          <w:sz w:val="24"/>
          <w:szCs w:val="24"/>
        </w:rPr>
        <w:t>e</w:t>
      </w:r>
      <w:r w:rsidR="00A40602" w:rsidRPr="00A40602">
        <w:rPr>
          <w:color w:val="FF0000"/>
          <w:sz w:val="24"/>
          <w:szCs w:val="24"/>
        </w:rPr>
        <w:t>lat</w:t>
      </w:r>
      <w:r w:rsidR="00A40602" w:rsidRPr="00A40602">
        <w:rPr>
          <w:color w:val="FF0000"/>
          <w:spacing w:val="1"/>
          <w:sz w:val="24"/>
          <w:szCs w:val="24"/>
        </w:rPr>
        <w:t>e</w:t>
      </w:r>
      <w:r w:rsidR="00A40602" w:rsidRPr="00A40602">
        <w:rPr>
          <w:color w:val="FF0000"/>
          <w:sz w:val="24"/>
          <w:szCs w:val="24"/>
        </w:rPr>
        <w:t>d r</w:t>
      </w:r>
      <w:r w:rsidR="00A40602" w:rsidRPr="00A40602">
        <w:rPr>
          <w:color w:val="FF0000"/>
          <w:spacing w:val="-2"/>
          <w:sz w:val="24"/>
          <w:szCs w:val="24"/>
        </w:rPr>
        <w:t>e</w:t>
      </w:r>
      <w:r w:rsidR="00A40602" w:rsidRPr="00A40602">
        <w:rPr>
          <w:color w:val="FF0000"/>
          <w:sz w:val="24"/>
          <w:szCs w:val="24"/>
        </w:rPr>
        <w:t>quir</w:t>
      </w:r>
      <w:r w:rsidR="00A40602" w:rsidRPr="00A40602">
        <w:rPr>
          <w:color w:val="FF0000"/>
          <w:spacing w:val="-1"/>
          <w:sz w:val="24"/>
          <w:szCs w:val="24"/>
        </w:rPr>
        <w:t>e</w:t>
      </w:r>
      <w:r w:rsidR="00A40602" w:rsidRPr="00A40602">
        <w:rPr>
          <w:color w:val="FF0000"/>
          <w:sz w:val="24"/>
          <w:szCs w:val="24"/>
        </w:rPr>
        <w:t>ments/</w:t>
      </w:r>
      <w:r w:rsidR="00A40602" w:rsidRPr="00A40602">
        <w:rPr>
          <w:color w:val="FF0000"/>
          <w:spacing w:val="-1"/>
          <w:sz w:val="24"/>
          <w:szCs w:val="24"/>
        </w:rPr>
        <w:t>c</w:t>
      </w:r>
      <w:r w:rsidR="00A40602" w:rsidRPr="00A40602">
        <w:rPr>
          <w:color w:val="FF0000"/>
          <w:sz w:val="24"/>
          <w:szCs w:val="24"/>
        </w:rPr>
        <w:t>ondi</w:t>
      </w:r>
      <w:r w:rsidR="00A40602" w:rsidRPr="00A40602">
        <w:rPr>
          <w:color w:val="FF0000"/>
          <w:spacing w:val="1"/>
          <w:sz w:val="24"/>
          <w:szCs w:val="24"/>
        </w:rPr>
        <w:t>t</w:t>
      </w:r>
      <w:r w:rsidR="00A40602" w:rsidRPr="00A40602">
        <w:rPr>
          <w:color w:val="FF0000"/>
          <w:sz w:val="24"/>
          <w:szCs w:val="24"/>
        </w:rPr>
        <w:t>ions</w:t>
      </w:r>
      <w:r w:rsidR="00A40602" w:rsidRPr="00A40602">
        <w:rPr>
          <w:color w:val="FF0000"/>
          <w:spacing w:val="1"/>
          <w:sz w:val="24"/>
          <w:szCs w:val="24"/>
        </w:rPr>
        <w:t>/</w:t>
      </w:r>
      <w:r w:rsidR="00A40602" w:rsidRPr="00A40602">
        <w:rPr>
          <w:color w:val="FF0000"/>
          <w:sz w:val="24"/>
          <w:szCs w:val="24"/>
        </w:rPr>
        <w:t>do</w:t>
      </w:r>
      <w:r w:rsidR="00A40602" w:rsidRPr="00A40602">
        <w:rPr>
          <w:color w:val="FF0000"/>
          <w:spacing w:val="-1"/>
          <w:sz w:val="24"/>
          <w:szCs w:val="24"/>
        </w:rPr>
        <w:t>c</w:t>
      </w:r>
      <w:r w:rsidR="00A40602" w:rsidRPr="00A40602">
        <w:rPr>
          <w:color w:val="FF0000"/>
          <w:sz w:val="24"/>
          <w:szCs w:val="24"/>
        </w:rPr>
        <w:t>uments.</w:t>
      </w:r>
    </w:p>
    <w:p w14:paraId="20DC9DA4" w14:textId="77777777" w:rsidR="00A40602" w:rsidRDefault="00A40602" w:rsidP="00A07629">
      <w:pPr>
        <w:ind w:left="-5" w:right="146"/>
        <w:jc w:val="both"/>
        <w:rPr>
          <w:color w:val="auto"/>
        </w:rPr>
      </w:pPr>
    </w:p>
    <w:p w14:paraId="754B018D" w14:textId="464003BF" w:rsidR="00FD5810" w:rsidRPr="006B2F01" w:rsidRDefault="00850C08" w:rsidP="00A07629">
      <w:pPr>
        <w:ind w:left="-5" w:right="146"/>
        <w:jc w:val="both"/>
        <w:rPr>
          <w:color w:val="auto"/>
        </w:rPr>
      </w:pPr>
      <w:r w:rsidRPr="006B2F01">
        <w:rPr>
          <w:color w:val="auto"/>
        </w:rPr>
        <w:t xml:space="preserve">As a supplement to the requirements described in this document, the requirements are specified in the documents listed below: </w:t>
      </w:r>
    </w:p>
    <w:p w14:paraId="59876ADE"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3B1BAF2D" w14:textId="77777777" w:rsidR="00FD5810" w:rsidRPr="006B2F01" w:rsidRDefault="00E654A9" w:rsidP="00A07629">
      <w:pPr>
        <w:tabs>
          <w:tab w:val="center" w:pos="1772"/>
        </w:tabs>
        <w:spacing w:after="0" w:line="263" w:lineRule="auto"/>
        <w:ind w:left="-15" w:right="0" w:firstLine="0"/>
        <w:jc w:val="both"/>
        <w:rPr>
          <w:b/>
          <w:color w:val="auto"/>
        </w:rPr>
      </w:pPr>
      <w:r w:rsidRPr="006B2F01">
        <w:rPr>
          <w:b/>
          <w:color w:val="auto"/>
        </w:rPr>
        <w:t xml:space="preserve"> Accreditation Criteria:</w:t>
      </w:r>
      <w:r w:rsidR="00850C08" w:rsidRPr="006B2F01">
        <w:rPr>
          <w:b/>
          <w:color w:val="auto"/>
        </w:rPr>
        <w:t xml:space="preserve"> </w:t>
      </w:r>
    </w:p>
    <w:p w14:paraId="301C13BC" w14:textId="77777777" w:rsidR="00FD5810" w:rsidRPr="006B2F01" w:rsidRDefault="00850C08" w:rsidP="00A07629">
      <w:pPr>
        <w:spacing w:after="0" w:line="259" w:lineRule="auto"/>
        <w:ind w:left="0" w:right="0" w:firstLine="0"/>
        <w:jc w:val="both"/>
        <w:rPr>
          <w:bCs/>
          <w:color w:val="auto"/>
        </w:rPr>
      </w:pPr>
      <w:r w:rsidRPr="006B2F01">
        <w:rPr>
          <w:b/>
          <w:color w:val="auto"/>
        </w:rPr>
        <w:t xml:space="preserve"> </w:t>
      </w:r>
      <w:r w:rsidR="00C517C2" w:rsidRPr="006B2F01">
        <w:rPr>
          <w:bCs/>
          <w:color w:val="auto"/>
        </w:rPr>
        <w:t xml:space="preserve">All laboratories (accredited / under accreditation process) </w:t>
      </w:r>
      <w:proofErr w:type="gramStart"/>
      <w:r w:rsidR="00C517C2" w:rsidRPr="006B2F01">
        <w:rPr>
          <w:bCs/>
          <w:color w:val="auto"/>
        </w:rPr>
        <w:t>has</w:t>
      </w:r>
      <w:proofErr w:type="gramEnd"/>
      <w:r w:rsidR="00C517C2" w:rsidRPr="006B2F01">
        <w:rPr>
          <w:bCs/>
          <w:color w:val="auto"/>
        </w:rPr>
        <w:t xml:space="preserve"> to follow the </w:t>
      </w:r>
      <w:r w:rsidR="00F52C1F" w:rsidRPr="006B2F01">
        <w:rPr>
          <w:bCs/>
          <w:color w:val="auto"/>
        </w:rPr>
        <w:t>accreditation criteria;</w:t>
      </w:r>
    </w:p>
    <w:p w14:paraId="402DEA97" w14:textId="77777777" w:rsidR="00FD5810" w:rsidRPr="006B2F01" w:rsidRDefault="00850C08" w:rsidP="00A07629">
      <w:pPr>
        <w:spacing w:after="0" w:line="259" w:lineRule="auto"/>
        <w:ind w:left="0" w:right="0" w:firstLine="0"/>
        <w:jc w:val="both"/>
        <w:rPr>
          <w:bCs/>
          <w:color w:val="auto"/>
        </w:rPr>
      </w:pPr>
      <w:r w:rsidRPr="006B2F01">
        <w:rPr>
          <w:bCs/>
          <w:color w:val="auto"/>
        </w:rPr>
        <w:t xml:space="preserve"> </w:t>
      </w:r>
    </w:p>
    <w:tbl>
      <w:tblPr>
        <w:tblStyle w:val="TableGrid"/>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6738"/>
      </w:tblGrid>
      <w:tr w:rsidR="001D3A87" w:rsidRPr="006B2F01" w14:paraId="200C8E64" w14:textId="77777777" w:rsidTr="00F52C1F">
        <w:trPr>
          <w:trHeight w:val="502"/>
        </w:trPr>
        <w:tc>
          <w:tcPr>
            <w:tcW w:w="2712" w:type="dxa"/>
          </w:tcPr>
          <w:p w14:paraId="3C8D6DC9" w14:textId="77777777" w:rsidR="00FD5810" w:rsidRPr="006B2F01" w:rsidRDefault="00850C08" w:rsidP="00EC0BDF">
            <w:pPr>
              <w:pStyle w:val="ListParagraph"/>
              <w:spacing w:after="0" w:line="259" w:lineRule="auto"/>
              <w:ind w:left="180" w:right="0" w:firstLine="0"/>
              <w:jc w:val="both"/>
              <w:rPr>
                <w:bCs/>
                <w:color w:val="auto"/>
              </w:rPr>
            </w:pPr>
            <w:r w:rsidRPr="006B2F01">
              <w:rPr>
                <w:bCs/>
                <w:color w:val="auto"/>
              </w:rPr>
              <w:t xml:space="preserve">ISO/IEC 17025 </w:t>
            </w:r>
          </w:p>
        </w:tc>
        <w:tc>
          <w:tcPr>
            <w:tcW w:w="6738" w:type="dxa"/>
          </w:tcPr>
          <w:p w14:paraId="18B98413" w14:textId="77777777" w:rsidR="00FD5810" w:rsidRPr="006B2F01" w:rsidRDefault="00850C08" w:rsidP="00A07629">
            <w:pPr>
              <w:spacing w:after="0" w:line="259" w:lineRule="auto"/>
              <w:ind w:left="0" w:right="0" w:firstLine="0"/>
              <w:jc w:val="both"/>
              <w:rPr>
                <w:bCs/>
                <w:color w:val="auto"/>
              </w:rPr>
            </w:pPr>
            <w:r w:rsidRPr="006B2F01">
              <w:rPr>
                <w:bCs/>
                <w:color w:val="auto"/>
              </w:rPr>
              <w:t xml:space="preserve">General requirements for the competence of calibration and testing laboratories.  </w:t>
            </w:r>
          </w:p>
        </w:tc>
      </w:tr>
      <w:tr w:rsidR="001D3A87" w:rsidRPr="006B2F01" w14:paraId="7F691B69" w14:textId="77777777" w:rsidTr="00F52C1F">
        <w:trPr>
          <w:trHeight w:val="235"/>
        </w:trPr>
        <w:tc>
          <w:tcPr>
            <w:tcW w:w="2712" w:type="dxa"/>
          </w:tcPr>
          <w:p w14:paraId="1CBF62BB" w14:textId="77777777" w:rsidR="00FD5810" w:rsidRPr="006B2F01" w:rsidRDefault="00850C08" w:rsidP="00EC0BDF">
            <w:pPr>
              <w:pStyle w:val="ListParagraph"/>
              <w:spacing w:after="0" w:line="259" w:lineRule="auto"/>
              <w:ind w:left="180" w:right="0" w:firstLine="0"/>
              <w:jc w:val="both"/>
              <w:rPr>
                <w:bCs/>
                <w:color w:val="auto"/>
              </w:rPr>
            </w:pPr>
            <w:r w:rsidRPr="006B2F01">
              <w:rPr>
                <w:bCs/>
                <w:color w:val="auto"/>
              </w:rPr>
              <w:t xml:space="preserve">ISO15189 </w:t>
            </w:r>
          </w:p>
        </w:tc>
        <w:tc>
          <w:tcPr>
            <w:tcW w:w="6738" w:type="dxa"/>
          </w:tcPr>
          <w:p w14:paraId="753B4F96" w14:textId="77777777" w:rsidR="00FD5810" w:rsidRPr="006B2F01" w:rsidRDefault="00850C08" w:rsidP="00A07629">
            <w:pPr>
              <w:spacing w:after="0" w:line="259" w:lineRule="auto"/>
              <w:ind w:left="0" w:right="0" w:firstLine="0"/>
              <w:jc w:val="both"/>
              <w:rPr>
                <w:bCs/>
                <w:color w:val="auto"/>
              </w:rPr>
            </w:pPr>
            <w:r w:rsidRPr="006B2F01">
              <w:rPr>
                <w:bCs/>
                <w:color w:val="auto"/>
              </w:rPr>
              <w:t>Medical laboratories –Particular requirements for the quality &amp;</w:t>
            </w:r>
            <w:r w:rsidR="00EA0E5E" w:rsidRPr="006B2F01">
              <w:rPr>
                <w:bCs/>
                <w:color w:val="auto"/>
              </w:rPr>
              <w:t xml:space="preserve"> competence. </w:t>
            </w:r>
            <w:r w:rsidRPr="006B2F01">
              <w:rPr>
                <w:bCs/>
                <w:color w:val="auto"/>
              </w:rPr>
              <w:t xml:space="preserve"> </w:t>
            </w:r>
          </w:p>
        </w:tc>
      </w:tr>
      <w:tr w:rsidR="001D3A87" w:rsidRPr="006B2F01" w14:paraId="4A310870" w14:textId="77777777" w:rsidTr="00F52C1F">
        <w:trPr>
          <w:trHeight w:val="235"/>
        </w:trPr>
        <w:tc>
          <w:tcPr>
            <w:tcW w:w="2712" w:type="dxa"/>
          </w:tcPr>
          <w:p w14:paraId="7E4D76F6" w14:textId="77777777" w:rsidR="00EA0E5E" w:rsidRPr="006B2F01" w:rsidRDefault="00713CA1" w:rsidP="00EC0BDF">
            <w:pPr>
              <w:pStyle w:val="ListParagraph"/>
              <w:spacing w:after="0" w:line="259" w:lineRule="auto"/>
              <w:ind w:left="180" w:right="0" w:firstLine="0"/>
              <w:jc w:val="both"/>
              <w:rPr>
                <w:bCs/>
                <w:color w:val="auto"/>
              </w:rPr>
            </w:pPr>
            <w:r w:rsidRPr="006B2F01">
              <w:rPr>
                <w:bCs/>
                <w:color w:val="auto"/>
              </w:rPr>
              <w:t>PNAC</w:t>
            </w:r>
          </w:p>
        </w:tc>
        <w:tc>
          <w:tcPr>
            <w:tcW w:w="6738" w:type="dxa"/>
          </w:tcPr>
          <w:p w14:paraId="7CD9CA41" w14:textId="77777777" w:rsidR="00EA0E5E" w:rsidRPr="006B2F01" w:rsidRDefault="00713CA1" w:rsidP="00A07629">
            <w:pPr>
              <w:spacing w:after="0" w:line="259" w:lineRule="auto"/>
              <w:ind w:left="0" w:right="275" w:firstLine="0"/>
              <w:jc w:val="both"/>
              <w:rPr>
                <w:bCs/>
                <w:color w:val="auto"/>
              </w:rPr>
            </w:pPr>
            <w:r w:rsidRPr="006B2F01">
              <w:rPr>
                <w:bCs/>
                <w:color w:val="auto"/>
              </w:rPr>
              <w:t>PNAC policies and guidelines</w:t>
            </w:r>
          </w:p>
        </w:tc>
      </w:tr>
      <w:tr w:rsidR="001D3A87" w:rsidRPr="006B2F01" w14:paraId="1885CD50" w14:textId="77777777" w:rsidTr="00F52C1F">
        <w:trPr>
          <w:trHeight w:val="235"/>
        </w:trPr>
        <w:tc>
          <w:tcPr>
            <w:tcW w:w="2712" w:type="dxa"/>
          </w:tcPr>
          <w:p w14:paraId="561D8F05" w14:textId="77777777" w:rsidR="00EA0E5E" w:rsidRPr="006B2F01" w:rsidRDefault="00EA0E5E" w:rsidP="00EC0BDF">
            <w:pPr>
              <w:pStyle w:val="ListParagraph"/>
              <w:spacing w:after="0" w:line="259" w:lineRule="auto"/>
              <w:ind w:left="180" w:right="0" w:firstLine="0"/>
              <w:jc w:val="both"/>
              <w:rPr>
                <w:bCs/>
                <w:color w:val="auto"/>
              </w:rPr>
            </w:pPr>
            <w:r w:rsidRPr="006B2F01">
              <w:rPr>
                <w:bCs/>
                <w:color w:val="auto"/>
              </w:rPr>
              <w:t xml:space="preserve">PNAC </w:t>
            </w:r>
            <w:r w:rsidR="009C22B9" w:rsidRPr="006B2F01">
              <w:rPr>
                <w:bCs/>
                <w:color w:val="auto"/>
              </w:rPr>
              <w:t>F</w:t>
            </w:r>
            <w:r w:rsidRPr="006B2F01">
              <w:rPr>
                <w:bCs/>
                <w:color w:val="auto"/>
              </w:rPr>
              <w:t>-01</w:t>
            </w:r>
            <w:r w:rsidR="009C22B9" w:rsidRPr="006B2F01">
              <w:rPr>
                <w:bCs/>
                <w:color w:val="auto"/>
              </w:rPr>
              <w:t>/02</w:t>
            </w:r>
          </w:p>
        </w:tc>
        <w:tc>
          <w:tcPr>
            <w:tcW w:w="6738" w:type="dxa"/>
          </w:tcPr>
          <w:p w14:paraId="4704A6F5" w14:textId="77777777" w:rsidR="00EA0E5E" w:rsidRPr="006B2F01" w:rsidRDefault="00215480" w:rsidP="00A07629">
            <w:pPr>
              <w:spacing w:after="0" w:line="259" w:lineRule="auto"/>
              <w:ind w:right="275"/>
              <w:jc w:val="both"/>
              <w:rPr>
                <w:bCs/>
                <w:color w:val="auto"/>
              </w:rPr>
            </w:pPr>
            <w:r w:rsidRPr="006B2F01">
              <w:rPr>
                <w:bCs/>
                <w:color w:val="auto"/>
              </w:rPr>
              <w:t>PNAC Accreditation Fee</w:t>
            </w:r>
          </w:p>
        </w:tc>
      </w:tr>
      <w:tr w:rsidR="001D3A87" w:rsidRPr="006B2F01" w14:paraId="2F2A065F" w14:textId="77777777" w:rsidTr="00F52C1F">
        <w:trPr>
          <w:trHeight w:val="235"/>
        </w:trPr>
        <w:tc>
          <w:tcPr>
            <w:tcW w:w="2712" w:type="dxa"/>
          </w:tcPr>
          <w:p w14:paraId="60223467" w14:textId="77777777" w:rsidR="00652F60" w:rsidRPr="006B2F01" w:rsidRDefault="00652F60" w:rsidP="00EC0BDF">
            <w:pPr>
              <w:pStyle w:val="ListParagraph"/>
              <w:spacing w:after="0" w:line="259" w:lineRule="auto"/>
              <w:ind w:left="180" w:right="0" w:firstLine="0"/>
              <w:jc w:val="both"/>
              <w:rPr>
                <w:bCs/>
                <w:color w:val="auto"/>
              </w:rPr>
            </w:pPr>
            <w:r w:rsidRPr="006B2F01">
              <w:rPr>
                <w:bCs/>
                <w:color w:val="auto"/>
              </w:rPr>
              <w:t>APAC</w:t>
            </w:r>
          </w:p>
        </w:tc>
        <w:tc>
          <w:tcPr>
            <w:tcW w:w="6738" w:type="dxa"/>
          </w:tcPr>
          <w:p w14:paraId="1B41320E" w14:textId="77777777" w:rsidR="00652F60" w:rsidRPr="006B2F01" w:rsidRDefault="00652F60" w:rsidP="00A07629">
            <w:pPr>
              <w:spacing w:after="0" w:line="259" w:lineRule="auto"/>
              <w:ind w:right="275"/>
              <w:jc w:val="both"/>
              <w:rPr>
                <w:bCs/>
                <w:color w:val="auto"/>
              </w:rPr>
            </w:pPr>
            <w:r w:rsidRPr="006B2F01">
              <w:rPr>
                <w:bCs/>
                <w:color w:val="auto"/>
              </w:rPr>
              <w:t>Policies and guidelines of APAC</w:t>
            </w:r>
          </w:p>
        </w:tc>
      </w:tr>
      <w:tr w:rsidR="001D3A87" w:rsidRPr="006B2F01" w14:paraId="3B35A732" w14:textId="77777777" w:rsidTr="00F52C1F">
        <w:trPr>
          <w:trHeight w:val="235"/>
        </w:trPr>
        <w:tc>
          <w:tcPr>
            <w:tcW w:w="2712" w:type="dxa"/>
          </w:tcPr>
          <w:p w14:paraId="7A4348B1" w14:textId="77777777" w:rsidR="00652F60" w:rsidRPr="006B2F01" w:rsidRDefault="00652F60" w:rsidP="00EC0BDF">
            <w:pPr>
              <w:pStyle w:val="ListParagraph"/>
              <w:spacing w:after="0" w:line="259" w:lineRule="auto"/>
              <w:ind w:left="180" w:right="0" w:firstLine="0"/>
              <w:jc w:val="both"/>
              <w:rPr>
                <w:bCs/>
                <w:color w:val="auto"/>
              </w:rPr>
            </w:pPr>
            <w:r w:rsidRPr="006B2F01">
              <w:rPr>
                <w:bCs/>
                <w:color w:val="auto"/>
              </w:rPr>
              <w:t>ILAC</w:t>
            </w:r>
          </w:p>
        </w:tc>
        <w:tc>
          <w:tcPr>
            <w:tcW w:w="6738" w:type="dxa"/>
          </w:tcPr>
          <w:p w14:paraId="0248BADF" w14:textId="77777777" w:rsidR="00652F60" w:rsidRPr="006B2F01" w:rsidRDefault="00652F60" w:rsidP="00A07629">
            <w:pPr>
              <w:spacing w:after="0" w:line="259" w:lineRule="auto"/>
              <w:ind w:right="275"/>
              <w:jc w:val="both"/>
              <w:rPr>
                <w:bCs/>
                <w:color w:val="auto"/>
              </w:rPr>
            </w:pPr>
            <w:r w:rsidRPr="006B2F01">
              <w:rPr>
                <w:bCs/>
                <w:color w:val="auto"/>
              </w:rPr>
              <w:t>Policies and Guidelines of ILAC</w:t>
            </w:r>
          </w:p>
        </w:tc>
      </w:tr>
      <w:tr w:rsidR="00ED75CF" w:rsidRPr="006B2F01" w14:paraId="2D9DF532" w14:textId="77777777" w:rsidTr="00F52C1F">
        <w:trPr>
          <w:trHeight w:val="235"/>
        </w:trPr>
        <w:tc>
          <w:tcPr>
            <w:tcW w:w="2712" w:type="dxa"/>
          </w:tcPr>
          <w:p w14:paraId="145C0D20" w14:textId="77777777" w:rsidR="00ED75CF" w:rsidRPr="006B2F01" w:rsidRDefault="00ED75CF" w:rsidP="00EC0BDF">
            <w:pPr>
              <w:pStyle w:val="ListParagraph"/>
              <w:spacing w:after="0" w:line="259" w:lineRule="auto"/>
              <w:ind w:left="180" w:right="0" w:firstLine="0"/>
              <w:jc w:val="both"/>
              <w:rPr>
                <w:bCs/>
                <w:color w:val="auto"/>
              </w:rPr>
            </w:pPr>
            <w:r w:rsidRPr="006B2F01">
              <w:rPr>
                <w:bCs/>
                <w:color w:val="auto"/>
              </w:rPr>
              <w:t>IHAF</w:t>
            </w:r>
          </w:p>
        </w:tc>
        <w:tc>
          <w:tcPr>
            <w:tcW w:w="6738" w:type="dxa"/>
          </w:tcPr>
          <w:p w14:paraId="2A703495" w14:textId="77777777" w:rsidR="00ED75CF" w:rsidRPr="006B2F01" w:rsidRDefault="00ED75CF" w:rsidP="00A07629">
            <w:pPr>
              <w:spacing w:after="0" w:line="259" w:lineRule="auto"/>
              <w:ind w:right="275"/>
              <w:jc w:val="both"/>
              <w:rPr>
                <w:bCs/>
                <w:color w:val="auto"/>
              </w:rPr>
            </w:pPr>
            <w:r w:rsidRPr="006B2F01">
              <w:rPr>
                <w:bCs/>
                <w:color w:val="auto"/>
              </w:rPr>
              <w:t>Policies and Guidelines of IHAF</w:t>
            </w:r>
          </w:p>
        </w:tc>
      </w:tr>
    </w:tbl>
    <w:p w14:paraId="244990C2" w14:textId="77777777" w:rsidR="00AE6250" w:rsidRDefault="00AE6250" w:rsidP="00AE6250">
      <w:pPr>
        <w:tabs>
          <w:tab w:val="left" w:pos="820"/>
        </w:tabs>
        <w:ind w:left="720" w:right="72" w:hanging="720"/>
        <w:jc w:val="both"/>
        <w:rPr>
          <w:spacing w:val="-3"/>
          <w:sz w:val="24"/>
          <w:szCs w:val="24"/>
        </w:rPr>
      </w:pPr>
    </w:p>
    <w:p w14:paraId="306AAAA2" w14:textId="7BE8F6AD" w:rsidR="00AE6250" w:rsidRPr="00AE6250" w:rsidRDefault="00AE6250" w:rsidP="00AE6250">
      <w:pPr>
        <w:tabs>
          <w:tab w:val="left" w:pos="820"/>
        </w:tabs>
        <w:ind w:left="720" w:right="72" w:hanging="720"/>
        <w:jc w:val="both"/>
        <w:rPr>
          <w:color w:val="FF0000"/>
          <w:spacing w:val="7"/>
          <w:sz w:val="24"/>
          <w:szCs w:val="24"/>
        </w:rPr>
      </w:pPr>
      <w:r w:rsidRPr="00AE6250">
        <w:rPr>
          <w:color w:val="FF0000"/>
          <w:spacing w:val="-3"/>
          <w:sz w:val="24"/>
          <w:szCs w:val="24"/>
        </w:rPr>
        <w:lastRenderedPageBreak/>
        <w:t>PNAC</w:t>
      </w:r>
      <w:r w:rsidRPr="00AE6250">
        <w:rPr>
          <w:color w:val="FF0000"/>
          <w:spacing w:val="-12"/>
          <w:sz w:val="24"/>
          <w:szCs w:val="24"/>
        </w:rPr>
        <w:t xml:space="preserve"> </w:t>
      </w:r>
      <w:r w:rsidRPr="00AE6250">
        <w:rPr>
          <w:color w:val="FF0000"/>
          <w:sz w:val="24"/>
          <w:szCs w:val="24"/>
        </w:rPr>
        <w:t>h</w:t>
      </w:r>
      <w:r w:rsidRPr="00AE6250">
        <w:rPr>
          <w:color w:val="FF0000"/>
          <w:spacing w:val="-1"/>
          <w:sz w:val="24"/>
          <w:szCs w:val="24"/>
        </w:rPr>
        <w:t>a</w:t>
      </w:r>
      <w:r w:rsidRPr="00AE6250">
        <w:rPr>
          <w:color w:val="FF0000"/>
          <w:sz w:val="24"/>
          <w:szCs w:val="24"/>
        </w:rPr>
        <w:t>s</w:t>
      </w:r>
      <w:r w:rsidRPr="00AE6250">
        <w:rPr>
          <w:color w:val="FF0000"/>
          <w:spacing w:val="-12"/>
          <w:sz w:val="24"/>
          <w:szCs w:val="24"/>
        </w:rPr>
        <w:t xml:space="preserve"> </w:t>
      </w:r>
      <w:r w:rsidRPr="00AE6250">
        <w:rPr>
          <w:color w:val="FF0000"/>
          <w:spacing w:val="-1"/>
          <w:sz w:val="24"/>
          <w:szCs w:val="24"/>
        </w:rPr>
        <w:t>a</w:t>
      </w:r>
      <w:r w:rsidRPr="00AE6250">
        <w:rPr>
          <w:color w:val="FF0000"/>
          <w:sz w:val="24"/>
          <w:szCs w:val="24"/>
        </w:rPr>
        <w:t>dopted</w:t>
      </w:r>
      <w:r w:rsidRPr="00AE6250">
        <w:rPr>
          <w:color w:val="FF0000"/>
          <w:spacing w:val="-10"/>
          <w:sz w:val="24"/>
          <w:szCs w:val="24"/>
        </w:rPr>
        <w:t xml:space="preserve"> </w:t>
      </w:r>
      <w:r w:rsidRPr="00AE6250">
        <w:rPr>
          <w:color w:val="FF0000"/>
          <w:spacing w:val="-6"/>
          <w:sz w:val="24"/>
          <w:szCs w:val="24"/>
        </w:rPr>
        <w:t xml:space="preserve">the following ILAC policy </w:t>
      </w:r>
      <w:r w:rsidRPr="00AE6250">
        <w:rPr>
          <w:color w:val="FF0000"/>
          <w:sz w:val="24"/>
          <w:szCs w:val="24"/>
        </w:rPr>
        <w:t>d</w:t>
      </w:r>
      <w:r w:rsidRPr="00AE6250">
        <w:rPr>
          <w:color w:val="FF0000"/>
          <w:spacing w:val="2"/>
          <w:sz w:val="24"/>
          <w:szCs w:val="24"/>
        </w:rPr>
        <w:t>o</w:t>
      </w:r>
      <w:r w:rsidRPr="00AE6250">
        <w:rPr>
          <w:color w:val="FF0000"/>
          <w:spacing w:val="-1"/>
          <w:sz w:val="24"/>
          <w:szCs w:val="24"/>
        </w:rPr>
        <w:t>c</w:t>
      </w:r>
      <w:r w:rsidRPr="00AE6250">
        <w:rPr>
          <w:color w:val="FF0000"/>
          <w:sz w:val="24"/>
          <w:szCs w:val="24"/>
        </w:rPr>
        <w:t>uments</w:t>
      </w:r>
      <w:r w:rsidRPr="00AE6250">
        <w:rPr>
          <w:color w:val="FF0000"/>
          <w:spacing w:val="-12"/>
          <w:sz w:val="24"/>
          <w:szCs w:val="24"/>
        </w:rPr>
        <w:t xml:space="preserve"> </w:t>
      </w:r>
      <w:r w:rsidRPr="00AE6250">
        <w:rPr>
          <w:color w:val="FF0000"/>
          <w:sz w:val="24"/>
          <w:szCs w:val="24"/>
        </w:rPr>
        <w:t>in</w:t>
      </w:r>
      <w:r w:rsidRPr="00AE6250">
        <w:rPr>
          <w:color w:val="FF0000"/>
          <w:spacing w:val="-12"/>
          <w:sz w:val="24"/>
          <w:szCs w:val="24"/>
        </w:rPr>
        <w:t xml:space="preserve"> </w:t>
      </w:r>
      <w:r w:rsidRPr="00AE6250">
        <w:rPr>
          <w:color w:val="FF0000"/>
          <w:spacing w:val="1"/>
          <w:sz w:val="24"/>
          <w:szCs w:val="24"/>
        </w:rPr>
        <w:t>a</w:t>
      </w:r>
      <w:r w:rsidRPr="00AE6250">
        <w:rPr>
          <w:color w:val="FF0000"/>
          <w:sz w:val="24"/>
          <w:szCs w:val="24"/>
        </w:rPr>
        <w:t>ddi</w:t>
      </w:r>
      <w:r w:rsidRPr="00AE6250">
        <w:rPr>
          <w:color w:val="FF0000"/>
          <w:spacing w:val="1"/>
          <w:sz w:val="24"/>
          <w:szCs w:val="24"/>
        </w:rPr>
        <w:t>t</w:t>
      </w:r>
      <w:r w:rsidRPr="00AE6250">
        <w:rPr>
          <w:color w:val="FF0000"/>
          <w:sz w:val="24"/>
          <w:szCs w:val="24"/>
        </w:rPr>
        <w:t>ion</w:t>
      </w:r>
      <w:r w:rsidRPr="00AE6250">
        <w:rPr>
          <w:color w:val="FF0000"/>
          <w:spacing w:val="-12"/>
          <w:sz w:val="24"/>
          <w:szCs w:val="24"/>
        </w:rPr>
        <w:t xml:space="preserve"> </w:t>
      </w:r>
      <w:r w:rsidRPr="00AE6250">
        <w:rPr>
          <w:color w:val="FF0000"/>
          <w:sz w:val="24"/>
          <w:szCs w:val="24"/>
        </w:rPr>
        <w:t>to</w:t>
      </w:r>
      <w:r w:rsidRPr="00AE6250">
        <w:rPr>
          <w:color w:val="FF0000"/>
          <w:spacing w:val="-12"/>
          <w:sz w:val="24"/>
          <w:szCs w:val="24"/>
        </w:rPr>
        <w:t xml:space="preserve"> </w:t>
      </w:r>
      <w:r w:rsidRPr="00AE6250">
        <w:rPr>
          <w:color w:val="FF0000"/>
          <w:spacing w:val="-6"/>
          <w:sz w:val="24"/>
          <w:szCs w:val="24"/>
        </w:rPr>
        <w:t>I</w:t>
      </w:r>
      <w:r w:rsidRPr="00AE6250">
        <w:rPr>
          <w:color w:val="FF0000"/>
          <w:spacing w:val="1"/>
          <w:sz w:val="24"/>
          <w:szCs w:val="24"/>
        </w:rPr>
        <w:t>S</w:t>
      </w:r>
      <w:r w:rsidRPr="00AE6250">
        <w:rPr>
          <w:color w:val="FF0000"/>
          <w:sz w:val="24"/>
          <w:szCs w:val="24"/>
        </w:rPr>
        <w:t>O</w:t>
      </w:r>
      <w:r w:rsidRPr="00AE6250">
        <w:rPr>
          <w:color w:val="FF0000"/>
          <w:spacing w:val="2"/>
          <w:sz w:val="24"/>
          <w:szCs w:val="24"/>
        </w:rPr>
        <w:t>/</w:t>
      </w:r>
      <w:r w:rsidRPr="00AE6250">
        <w:rPr>
          <w:color w:val="FF0000"/>
          <w:spacing w:val="-3"/>
          <w:sz w:val="24"/>
          <w:szCs w:val="24"/>
        </w:rPr>
        <w:t>I</w:t>
      </w:r>
      <w:r w:rsidRPr="00AE6250">
        <w:rPr>
          <w:color w:val="FF0000"/>
          <w:sz w:val="24"/>
          <w:szCs w:val="24"/>
        </w:rPr>
        <w:t>EC 17025 and ISO 15189.</w:t>
      </w:r>
      <w:r w:rsidRPr="00AE6250">
        <w:rPr>
          <w:color w:val="FF0000"/>
          <w:spacing w:val="7"/>
          <w:sz w:val="24"/>
          <w:szCs w:val="24"/>
        </w:rPr>
        <w:t xml:space="preserve"> </w:t>
      </w:r>
    </w:p>
    <w:p w14:paraId="63003F96" w14:textId="77777777" w:rsidR="00AE6250" w:rsidRPr="00AE6250" w:rsidRDefault="00000000" w:rsidP="00AE6250">
      <w:pPr>
        <w:numPr>
          <w:ilvl w:val="0"/>
          <w:numId w:val="11"/>
        </w:numPr>
        <w:tabs>
          <w:tab w:val="clear" w:pos="720"/>
          <w:tab w:val="num" w:pos="630"/>
        </w:tabs>
        <w:spacing w:before="100" w:beforeAutospacing="1" w:after="100" w:afterAutospacing="1" w:line="240" w:lineRule="auto"/>
        <w:ind w:left="360" w:right="0"/>
        <w:rPr>
          <w:color w:val="FF0000"/>
          <w:sz w:val="24"/>
          <w:szCs w:val="24"/>
        </w:rPr>
      </w:pPr>
      <w:hyperlink r:id="rId7" w:tooltip="ILAC P8:11/2023 ILAC Mutual Recognition Arrangement (Arrangement): Supplementary Requirements for the Use of Accreditation Symbols and for Claims of Accreditation Status by Accredited Conformity Assessment Bodies" w:history="1">
        <w:r w:rsidR="00AE6250" w:rsidRPr="00AE6250">
          <w:rPr>
            <w:rStyle w:val="Hyperlink"/>
            <w:color w:val="FF0000"/>
            <w:sz w:val="24"/>
            <w:szCs w:val="24"/>
          </w:rPr>
          <w:t>ILAC P8:11/2023 ILAC Mutual Recognition Arrangement (Arrangement): Supplementary Requirements for the Use of Accreditation Symbols and for Claims of Accreditation Status by Accredited Conformity Assessment Bodies</w:t>
        </w:r>
      </w:hyperlink>
      <w:r w:rsidR="00AE6250" w:rsidRPr="00AE6250">
        <w:rPr>
          <w:color w:val="FF0000"/>
          <w:sz w:val="24"/>
          <w:szCs w:val="24"/>
        </w:rPr>
        <w:t> </w:t>
      </w:r>
      <w:r w:rsidR="00AE6250" w:rsidRPr="00AE6250">
        <w:rPr>
          <w:color w:val="FF0000"/>
          <w:sz w:val="24"/>
          <w:szCs w:val="24"/>
        </w:rPr>
        <w:br/>
        <w:t xml:space="preserve">The requirements in this document have been developed to ensure a more uniform approach to the use of accreditation symbols and </w:t>
      </w:r>
      <w:proofErr w:type="gramStart"/>
      <w:r w:rsidR="00AE6250" w:rsidRPr="00AE6250">
        <w:rPr>
          <w:color w:val="FF0000"/>
          <w:sz w:val="24"/>
          <w:szCs w:val="24"/>
        </w:rPr>
        <w:t>for the manner in which</w:t>
      </w:r>
      <w:proofErr w:type="gramEnd"/>
      <w:r w:rsidR="00AE6250" w:rsidRPr="00AE6250">
        <w:rPr>
          <w:color w:val="FF0000"/>
          <w:sz w:val="24"/>
          <w:szCs w:val="24"/>
        </w:rPr>
        <w:t xml:space="preserve"> a CAB may refer to its accreditation status and make claims in relation to the ILAC MRA. </w:t>
      </w:r>
    </w:p>
    <w:p w14:paraId="1B945980" w14:textId="77777777" w:rsidR="00AE6250" w:rsidRPr="00AE6250" w:rsidRDefault="00000000" w:rsidP="00AE6250">
      <w:pPr>
        <w:numPr>
          <w:ilvl w:val="0"/>
          <w:numId w:val="11"/>
        </w:numPr>
        <w:tabs>
          <w:tab w:val="clear" w:pos="720"/>
          <w:tab w:val="num" w:pos="630"/>
        </w:tabs>
        <w:spacing w:before="100" w:beforeAutospacing="1" w:after="100" w:afterAutospacing="1" w:line="240" w:lineRule="auto"/>
        <w:ind w:left="360" w:right="0"/>
        <w:rPr>
          <w:color w:val="FF0000"/>
          <w:sz w:val="24"/>
          <w:szCs w:val="24"/>
        </w:rPr>
      </w:pPr>
      <w:hyperlink r:id="rId8" w:tooltip="ILAC P9:06/2014 ILAC Policy for Participation in Proficiency Testing Activities" w:history="1">
        <w:r w:rsidR="00AE6250" w:rsidRPr="00AE6250">
          <w:rPr>
            <w:rStyle w:val="Hyperlink"/>
            <w:color w:val="FF0000"/>
            <w:sz w:val="24"/>
            <w:szCs w:val="24"/>
          </w:rPr>
          <w:t>ILAC P9:06/2014 ILAC Policy for Participation in Proficiency Testing Activities</w:t>
        </w:r>
      </w:hyperlink>
      <w:r w:rsidR="00AE6250" w:rsidRPr="00AE6250">
        <w:rPr>
          <w:color w:val="FF0000"/>
          <w:sz w:val="24"/>
          <w:szCs w:val="24"/>
        </w:rPr>
        <w:br/>
        <w:t>This document sets out the policy for accreditation bodies on the use of proficiency testing activities in the accreditation process.</w:t>
      </w:r>
    </w:p>
    <w:p w14:paraId="253A4E95" w14:textId="32DF3837" w:rsidR="00AE6250" w:rsidRPr="00AE6250" w:rsidRDefault="00000000" w:rsidP="00AE6250">
      <w:pPr>
        <w:numPr>
          <w:ilvl w:val="0"/>
          <w:numId w:val="11"/>
        </w:numPr>
        <w:tabs>
          <w:tab w:val="clear" w:pos="720"/>
          <w:tab w:val="num" w:pos="630"/>
        </w:tabs>
        <w:spacing w:before="100" w:beforeAutospacing="1" w:after="100" w:afterAutospacing="1" w:line="240" w:lineRule="auto"/>
        <w:ind w:left="360" w:right="0"/>
        <w:rPr>
          <w:color w:val="FF0000"/>
          <w:sz w:val="24"/>
          <w:szCs w:val="24"/>
        </w:rPr>
      </w:pPr>
      <w:hyperlink r:id="rId9" w:tooltip="ILAC P10:07/2020 ILAC Policy on Metrological Traceability of Measurement Results" w:history="1">
        <w:r w:rsidR="00AE6250" w:rsidRPr="00AE6250">
          <w:rPr>
            <w:rStyle w:val="Hyperlink"/>
            <w:color w:val="FF0000"/>
            <w:sz w:val="24"/>
            <w:szCs w:val="24"/>
          </w:rPr>
          <w:t>ILAC P10:07/2020 ILAC Policy on Metrological Traceability of Measurement Results</w:t>
        </w:r>
      </w:hyperlink>
      <w:r w:rsidR="00AE6250" w:rsidRPr="00AE6250">
        <w:rPr>
          <w:color w:val="FF0000"/>
          <w:sz w:val="24"/>
          <w:szCs w:val="24"/>
        </w:rPr>
        <w:br/>
        <w:t xml:space="preserve">This document describes the ILAC policy on metrological traceability of measurement results.  </w:t>
      </w:r>
    </w:p>
    <w:p w14:paraId="48E55DC1" w14:textId="46833525" w:rsidR="00AE6250" w:rsidRPr="00AE6250" w:rsidRDefault="00000000" w:rsidP="00AE6250">
      <w:pPr>
        <w:numPr>
          <w:ilvl w:val="0"/>
          <w:numId w:val="11"/>
        </w:numPr>
        <w:tabs>
          <w:tab w:val="clear" w:pos="720"/>
          <w:tab w:val="num" w:pos="630"/>
        </w:tabs>
        <w:spacing w:before="100" w:beforeAutospacing="1" w:after="100" w:afterAutospacing="1" w:line="240" w:lineRule="auto"/>
        <w:ind w:left="360" w:right="0"/>
        <w:rPr>
          <w:color w:val="FF0000"/>
          <w:sz w:val="24"/>
          <w:szCs w:val="24"/>
        </w:rPr>
      </w:pPr>
      <w:hyperlink r:id="rId10" w:tooltip="ILAC P14:09/2020 ILAC Policy for Measurement Uncertainty in Calibration" w:history="1">
        <w:r w:rsidR="00AE6250" w:rsidRPr="00AE6250">
          <w:rPr>
            <w:rStyle w:val="Hyperlink"/>
            <w:color w:val="FF0000"/>
            <w:sz w:val="24"/>
            <w:szCs w:val="24"/>
          </w:rPr>
          <w:t>ILAC P14:09/2020 ILAC Policy for Measurement Uncertainty in Calibration</w:t>
        </w:r>
      </w:hyperlink>
      <w:r w:rsidR="00AE6250" w:rsidRPr="00AE6250">
        <w:rPr>
          <w:color w:val="FF0000"/>
          <w:sz w:val="24"/>
          <w:szCs w:val="24"/>
        </w:rPr>
        <w:br/>
        <w:t>This document sets out the requirements and guidelines for the estimation and statement of uncertainty in calibration. This latest revision reflects the 2017 versions of ISO/IEC 17011 and ISO/IEC 17025. The policy continues to be based on the Guide to Uncertainty in Measurement (GUM) and retains the common understanding of the term CMC from the joint declaration issued by the BIPM and ILAC </w:t>
      </w:r>
      <w:hyperlink r:id="rId11" w:history="1">
        <w:r w:rsidR="00AE6250" w:rsidRPr="00AE6250">
          <w:rPr>
            <w:rStyle w:val="Hyperlink"/>
            <w:color w:val="FF0000"/>
            <w:sz w:val="24"/>
            <w:szCs w:val="24"/>
          </w:rPr>
          <w:t>https://ilac.org/about-ilac/partnerships/international-partners/bipm/</w:t>
        </w:r>
      </w:hyperlink>
      <w:r w:rsidR="00AE6250" w:rsidRPr="00AE6250">
        <w:rPr>
          <w:color w:val="FF0000"/>
          <w:sz w:val="24"/>
          <w:szCs w:val="24"/>
        </w:rPr>
        <w:t xml:space="preserve">  </w:t>
      </w:r>
    </w:p>
    <w:p w14:paraId="309DEA94" w14:textId="2C07A3BC" w:rsidR="00FD5810" w:rsidRPr="006B2F01" w:rsidRDefault="00850C08" w:rsidP="00A07629">
      <w:pPr>
        <w:numPr>
          <w:ilvl w:val="0"/>
          <w:numId w:val="2"/>
        </w:numPr>
        <w:spacing w:after="0" w:line="263" w:lineRule="auto"/>
        <w:ind w:right="0" w:hanging="677"/>
        <w:jc w:val="both"/>
        <w:rPr>
          <w:color w:val="auto"/>
        </w:rPr>
      </w:pPr>
      <w:r w:rsidRPr="006B2F01">
        <w:rPr>
          <w:b/>
          <w:color w:val="auto"/>
        </w:rPr>
        <w:t xml:space="preserve">Application and the application process. </w:t>
      </w:r>
    </w:p>
    <w:p w14:paraId="353D0795" w14:textId="77777777" w:rsidR="00FD5810" w:rsidRPr="006B2F01" w:rsidRDefault="00850C08" w:rsidP="00A07629">
      <w:pPr>
        <w:spacing w:after="13" w:line="259" w:lineRule="auto"/>
        <w:ind w:left="0" w:right="0" w:firstLine="0"/>
        <w:jc w:val="both"/>
        <w:rPr>
          <w:color w:val="auto"/>
        </w:rPr>
      </w:pPr>
      <w:r w:rsidRPr="006B2F01">
        <w:rPr>
          <w:color w:val="auto"/>
        </w:rPr>
        <w:t xml:space="preserve"> </w:t>
      </w:r>
    </w:p>
    <w:p w14:paraId="0158B47A" w14:textId="77777777" w:rsidR="00FD5810" w:rsidRPr="006B2F01" w:rsidRDefault="003E140C" w:rsidP="00A07629">
      <w:pPr>
        <w:tabs>
          <w:tab w:val="center" w:pos="1237"/>
        </w:tabs>
        <w:ind w:left="-15" w:right="0" w:firstLine="0"/>
        <w:jc w:val="both"/>
        <w:rPr>
          <w:b/>
          <w:color w:val="auto"/>
        </w:rPr>
      </w:pPr>
      <w:r w:rsidRPr="006B2F01">
        <w:rPr>
          <w:b/>
          <w:color w:val="auto"/>
        </w:rPr>
        <w:t xml:space="preserve">2.1 </w:t>
      </w:r>
      <w:r w:rsidRPr="006B2F01">
        <w:rPr>
          <w:b/>
          <w:color w:val="auto"/>
        </w:rPr>
        <w:tab/>
      </w:r>
      <w:r w:rsidR="00850C08" w:rsidRPr="006B2F01">
        <w:rPr>
          <w:b/>
          <w:color w:val="auto"/>
        </w:rPr>
        <w:t xml:space="preserve">Application. </w:t>
      </w:r>
    </w:p>
    <w:p w14:paraId="43105B86" w14:textId="77777777" w:rsidR="00FD5810" w:rsidRPr="006B2F01" w:rsidRDefault="00850C08" w:rsidP="00A07629">
      <w:pPr>
        <w:ind w:left="-5" w:right="146"/>
        <w:jc w:val="both"/>
        <w:rPr>
          <w:color w:val="auto"/>
        </w:rPr>
      </w:pPr>
      <w:r w:rsidRPr="006B2F01">
        <w:rPr>
          <w:color w:val="auto"/>
        </w:rPr>
        <w:t xml:space="preserve">It can be applied for accreditation for sampling, testing and calibration in permanent premises and on site, and for interpretation/ evaluation of results. PNAC </w:t>
      </w:r>
      <w:proofErr w:type="gramStart"/>
      <w:r w:rsidRPr="006B2F01">
        <w:rPr>
          <w:color w:val="auto"/>
        </w:rPr>
        <w:t>at the moment</w:t>
      </w:r>
      <w:proofErr w:type="gramEnd"/>
      <w:r w:rsidRPr="006B2F01">
        <w:rPr>
          <w:color w:val="auto"/>
        </w:rPr>
        <w:t xml:space="preserve"> does not allow flexible accreditation. </w:t>
      </w:r>
    </w:p>
    <w:p w14:paraId="65940E27"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7BEFD7BD" w14:textId="29026CE5" w:rsidR="00FD5810" w:rsidRPr="006B2F01" w:rsidRDefault="00850C08" w:rsidP="00A07629">
      <w:pPr>
        <w:ind w:left="-5" w:right="146"/>
        <w:jc w:val="both"/>
        <w:rPr>
          <w:color w:val="auto"/>
        </w:rPr>
      </w:pPr>
      <w:r w:rsidRPr="006B2F01">
        <w:rPr>
          <w:color w:val="auto"/>
        </w:rPr>
        <w:t xml:space="preserve">When applying for accreditation, it is required that the organization (applicant) sends a complete application form with the necessary </w:t>
      </w:r>
      <w:r w:rsidR="005D3EDF" w:rsidRPr="006B2F01">
        <w:rPr>
          <w:color w:val="auto"/>
        </w:rPr>
        <w:t>enclosures before</w:t>
      </w:r>
      <w:r w:rsidRPr="006B2F01">
        <w:rPr>
          <w:color w:val="auto"/>
        </w:rPr>
        <w:t xml:space="preserve"> the handling of the application can be started.  </w:t>
      </w:r>
      <w:r w:rsidR="0088485A" w:rsidRPr="006B2F01">
        <w:rPr>
          <w:b/>
          <w:color w:val="auto"/>
        </w:rPr>
        <w:t>The laboratory shall provide</w:t>
      </w:r>
      <w:r w:rsidR="0088485A" w:rsidRPr="006B2F01">
        <w:rPr>
          <w:color w:val="auto"/>
        </w:rPr>
        <w:t xml:space="preserve"> an updated copy of the Quality M</w:t>
      </w:r>
      <w:r w:rsidRPr="006B2F01">
        <w:rPr>
          <w:color w:val="auto"/>
        </w:rPr>
        <w:t>anual</w:t>
      </w:r>
      <w:r w:rsidR="0088485A" w:rsidRPr="006B2F01">
        <w:rPr>
          <w:color w:val="auto"/>
        </w:rPr>
        <w:t xml:space="preserve"> (</w:t>
      </w:r>
      <w:r w:rsidR="0088485A" w:rsidRPr="006B2F01">
        <w:rPr>
          <w:b/>
          <w:color w:val="auto"/>
        </w:rPr>
        <w:t>if required by the relevant standard</w:t>
      </w:r>
      <w:r w:rsidR="0088485A" w:rsidRPr="006B2F01">
        <w:rPr>
          <w:color w:val="auto"/>
        </w:rPr>
        <w:t>)</w:t>
      </w:r>
      <w:r w:rsidRPr="006B2F01">
        <w:rPr>
          <w:color w:val="auto"/>
        </w:rPr>
        <w:t xml:space="preserve"> of the laboratory, appendixes, procedures </w:t>
      </w:r>
      <w:proofErr w:type="gramStart"/>
      <w:r w:rsidRPr="006B2F01">
        <w:rPr>
          <w:color w:val="auto"/>
        </w:rPr>
        <w:t>and also</w:t>
      </w:r>
      <w:proofErr w:type="gramEnd"/>
      <w:r w:rsidRPr="006B2F01">
        <w:rPr>
          <w:color w:val="auto"/>
        </w:rPr>
        <w:t xml:space="preserve"> descriptions of relevant education and work experience (CV) and job descriptions for key personnel.  The results of Proficiency Testing/ Inter-laboratory Comparisons (ILC) and the laboratories own evaluation of these shall also be sent together with the application. </w:t>
      </w:r>
    </w:p>
    <w:p w14:paraId="3B346B3E"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6502ED7B" w14:textId="77777777" w:rsidR="00F52E22" w:rsidRPr="006B2F01" w:rsidRDefault="00850C08" w:rsidP="00004109">
      <w:pPr>
        <w:ind w:left="-5" w:right="29"/>
        <w:jc w:val="both"/>
        <w:rPr>
          <w:color w:val="auto"/>
        </w:rPr>
      </w:pPr>
      <w:r w:rsidRPr="006B2F01">
        <w:rPr>
          <w:color w:val="auto"/>
        </w:rPr>
        <w:t xml:space="preserve">If the laboratory is applying for </w:t>
      </w:r>
      <w:r w:rsidR="00004109" w:rsidRPr="006B2F01">
        <w:rPr>
          <w:b/>
          <w:color w:val="auto"/>
        </w:rPr>
        <w:t>opinions and interpretations</w:t>
      </w:r>
      <w:r w:rsidRPr="006B2F01">
        <w:rPr>
          <w:b/>
          <w:color w:val="auto"/>
        </w:rPr>
        <w:t xml:space="preserve"> </w:t>
      </w:r>
      <w:r w:rsidRPr="006B2F01">
        <w:rPr>
          <w:color w:val="auto"/>
        </w:rPr>
        <w:t xml:space="preserve">of the results of testing, a description of this shall be enclosed the application, together with the </w:t>
      </w:r>
      <w:r w:rsidR="00A07629" w:rsidRPr="006B2F01">
        <w:rPr>
          <w:color w:val="auto"/>
        </w:rPr>
        <w:t>documentation (</w:t>
      </w:r>
      <w:r w:rsidRPr="006B2F01">
        <w:rPr>
          <w:color w:val="auto"/>
        </w:rPr>
        <w:t>e.g. regulations</w:t>
      </w:r>
      <w:r w:rsidR="00F533C0" w:rsidRPr="006B2F01">
        <w:rPr>
          <w:color w:val="auto"/>
        </w:rPr>
        <w:t xml:space="preserve">, </w:t>
      </w:r>
      <w:r w:rsidR="00F533C0" w:rsidRPr="006B2F01">
        <w:rPr>
          <w:b/>
          <w:color w:val="auto"/>
        </w:rPr>
        <w:t>customer requirements etc.</w:t>
      </w:r>
      <w:r w:rsidRPr="006B2F01">
        <w:rPr>
          <w:color w:val="auto"/>
        </w:rPr>
        <w:t xml:space="preserve">) which is the basis of the </w:t>
      </w:r>
      <w:r w:rsidR="00F533C0" w:rsidRPr="006B2F01">
        <w:rPr>
          <w:b/>
          <w:color w:val="auto"/>
        </w:rPr>
        <w:t>opinions and interpretations</w:t>
      </w:r>
      <w:r w:rsidRPr="006B2F01">
        <w:rPr>
          <w:color w:val="auto"/>
        </w:rPr>
        <w:t xml:space="preserve">.  </w:t>
      </w:r>
      <w:r w:rsidR="00F52E22" w:rsidRPr="006B2F01">
        <w:rPr>
          <w:color w:val="auto"/>
        </w:rPr>
        <w:t xml:space="preserve">If the laboratory’s accreditation does not cover these activities, the following disclaimer shall be incorporated: </w:t>
      </w:r>
    </w:p>
    <w:p w14:paraId="3C5D7E38" w14:textId="77777777" w:rsidR="00FD5810" w:rsidRPr="006B2F01" w:rsidRDefault="00F52E22" w:rsidP="00004109">
      <w:pPr>
        <w:ind w:left="-5" w:right="29"/>
        <w:jc w:val="both"/>
        <w:rPr>
          <w:b/>
          <w:color w:val="auto"/>
        </w:rPr>
      </w:pPr>
      <w:r w:rsidRPr="006B2F01">
        <w:rPr>
          <w:color w:val="auto"/>
        </w:rPr>
        <w:t>“</w:t>
      </w:r>
      <w:r w:rsidR="00004109" w:rsidRPr="006B2F01">
        <w:rPr>
          <w:b/>
          <w:color w:val="auto"/>
        </w:rPr>
        <w:t xml:space="preserve">Opinions and interpretations expressed herein are outside the </w:t>
      </w:r>
      <w:r w:rsidRPr="006B2F01">
        <w:rPr>
          <w:b/>
          <w:color w:val="auto"/>
        </w:rPr>
        <w:t xml:space="preserve">accreditation </w:t>
      </w:r>
      <w:r w:rsidR="00004109" w:rsidRPr="006B2F01">
        <w:rPr>
          <w:b/>
          <w:color w:val="auto"/>
        </w:rPr>
        <w:t>scope</w:t>
      </w:r>
      <w:r w:rsidRPr="006B2F01">
        <w:rPr>
          <w:b/>
          <w:color w:val="auto"/>
        </w:rPr>
        <w:t>.”</w:t>
      </w:r>
    </w:p>
    <w:p w14:paraId="69C011D1"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08787936" w14:textId="77777777" w:rsidR="00FD5810" w:rsidRPr="006B2F01" w:rsidRDefault="00850C08" w:rsidP="00A07629">
      <w:pPr>
        <w:ind w:left="-5" w:right="146"/>
        <w:jc w:val="both"/>
        <w:rPr>
          <w:color w:val="auto"/>
        </w:rPr>
      </w:pPr>
      <w:r w:rsidRPr="006B2F01">
        <w:rPr>
          <w:color w:val="auto"/>
        </w:rPr>
        <w:lastRenderedPageBreak/>
        <w:t xml:space="preserve">The extent of the application shall be described in an own appendix.  The laboratory shall for every testing-parameter assign what measure range they want to issue accredited testing- and/or calibration results in. Regarding the qualitative testing-parameters, the lowest detection-limit shall be given. Once awarded accreditation for a certain scope, the laboratory shall display its scope in legible size, in a place where it can be seen by the customer. </w:t>
      </w:r>
    </w:p>
    <w:p w14:paraId="10CED0E1"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69300D6B" w14:textId="77777777" w:rsidR="00FD5810" w:rsidRPr="006B2F01" w:rsidRDefault="00850C08" w:rsidP="00A07629">
      <w:pPr>
        <w:ind w:left="-5" w:right="146"/>
        <w:jc w:val="both"/>
        <w:rPr>
          <w:color w:val="auto"/>
        </w:rPr>
      </w:pPr>
      <w:r w:rsidRPr="006B2F01">
        <w:rPr>
          <w:color w:val="auto"/>
        </w:rPr>
        <w:t xml:space="preserve">By applying for </w:t>
      </w:r>
      <w:proofErr w:type="gramStart"/>
      <w:r w:rsidRPr="006B2F01">
        <w:rPr>
          <w:color w:val="auto"/>
        </w:rPr>
        <w:t>accreditation</w:t>
      </w:r>
      <w:proofErr w:type="gramEnd"/>
      <w:r w:rsidRPr="006B2F01">
        <w:rPr>
          <w:color w:val="auto"/>
        </w:rPr>
        <w:t xml:space="preserve"> the laboratory </w:t>
      </w:r>
      <w:r w:rsidR="00D523AF" w:rsidRPr="006B2F01">
        <w:rPr>
          <w:color w:val="auto"/>
        </w:rPr>
        <w:t xml:space="preserve">has to fill in PNAC’s </w:t>
      </w:r>
      <w:r w:rsidR="00D523AF" w:rsidRPr="006B2F01">
        <w:rPr>
          <w:b/>
          <w:color w:val="auto"/>
        </w:rPr>
        <w:t>application and all associated documents referred in the application</w:t>
      </w:r>
      <w:r w:rsidRPr="006B2F01">
        <w:rPr>
          <w:color w:val="auto"/>
        </w:rPr>
        <w:t xml:space="preserve">. </w:t>
      </w:r>
    </w:p>
    <w:p w14:paraId="737FBF39"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06D7E97E" w14:textId="77777777" w:rsidR="00FD5810" w:rsidRPr="006B2F01" w:rsidRDefault="00850C08" w:rsidP="00A07629">
      <w:pPr>
        <w:ind w:left="-5" w:right="146"/>
        <w:jc w:val="both"/>
        <w:rPr>
          <w:color w:val="auto"/>
        </w:rPr>
      </w:pPr>
      <w:r w:rsidRPr="006B2F01">
        <w:rPr>
          <w:color w:val="auto"/>
        </w:rPr>
        <w:t xml:space="preserve">Applicants for accreditation or accredited laboratories shall inform PNAC if they are applying for accreditation within the same area, by </w:t>
      </w:r>
      <w:proofErr w:type="spellStart"/>
      <w:proofErr w:type="gramStart"/>
      <w:r w:rsidRPr="006B2F01">
        <w:rPr>
          <w:color w:val="auto"/>
        </w:rPr>
        <w:t>an other</w:t>
      </w:r>
      <w:proofErr w:type="spellEnd"/>
      <w:proofErr w:type="gramEnd"/>
      <w:r w:rsidRPr="006B2F01">
        <w:rPr>
          <w:color w:val="auto"/>
        </w:rPr>
        <w:t xml:space="preserve"> accreditation body, or if their application have been approved or declined by such body. </w:t>
      </w:r>
    </w:p>
    <w:p w14:paraId="24253CF3"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439FF644" w14:textId="1659B7FA" w:rsidR="00FD5810" w:rsidRPr="006B2F01" w:rsidRDefault="00850C08" w:rsidP="00A07629">
      <w:pPr>
        <w:ind w:left="-5" w:right="146"/>
        <w:jc w:val="both"/>
        <w:rPr>
          <w:color w:val="auto"/>
        </w:rPr>
      </w:pPr>
      <w:r w:rsidRPr="006B2F01">
        <w:rPr>
          <w:color w:val="auto"/>
        </w:rPr>
        <w:t xml:space="preserve">If an applicant for accreditation state to have </w:t>
      </w:r>
      <w:proofErr w:type="gramStart"/>
      <w:r w:rsidRPr="006B2F01">
        <w:rPr>
          <w:color w:val="auto"/>
        </w:rPr>
        <w:t>applied, or</w:t>
      </w:r>
      <w:proofErr w:type="gramEnd"/>
      <w:r w:rsidRPr="006B2F01">
        <w:rPr>
          <w:color w:val="auto"/>
        </w:rPr>
        <w:t xml:space="preserve"> got a rejection for applications by </w:t>
      </w:r>
      <w:r w:rsidR="00163A67" w:rsidRPr="006B2F01">
        <w:rPr>
          <w:color w:val="auto"/>
        </w:rPr>
        <w:t>another</w:t>
      </w:r>
      <w:r w:rsidRPr="006B2F01">
        <w:rPr>
          <w:color w:val="auto"/>
        </w:rPr>
        <w:t xml:space="preserve"> body as described above, PNAC can request for the reason for this and if </w:t>
      </w:r>
      <w:r w:rsidR="005D3EDF" w:rsidRPr="006B2F01">
        <w:rPr>
          <w:color w:val="auto"/>
        </w:rPr>
        <w:t>necessary,</w:t>
      </w:r>
      <w:r w:rsidRPr="006B2F01">
        <w:rPr>
          <w:color w:val="auto"/>
        </w:rPr>
        <w:t xml:space="preserve"> req</w:t>
      </w:r>
      <w:r w:rsidR="00163A67" w:rsidRPr="006B2F01">
        <w:rPr>
          <w:color w:val="auto"/>
        </w:rPr>
        <w:t xml:space="preserve">uest for the relevant </w:t>
      </w:r>
      <w:r w:rsidR="00163A67" w:rsidRPr="006B2F01">
        <w:rPr>
          <w:b/>
          <w:color w:val="auto"/>
        </w:rPr>
        <w:t>assessor’s</w:t>
      </w:r>
      <w:r w:rsidR="00163A67" w:rsidRPr="006B2F01">
        <w:rPr>
          <w:color w:val="auto"/>
        </w:rPr>
        <w:t xml:space="preserve"> </w:t>
      </w:r>
      <w:r w:rsidRPr="006B2F01">
        <w:rPr>
          <w:color w:val="auto"/>
        </w:rPr>
        <w:t xml:space="preserve">report or other relevant information. </w:t>
      </w:r>
    </w:p>
    <w:p w14:paraId="6AB76D2F"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19E4A627" w14:textId="1D8FFDE0" w:rsidR="00FD5810" w:rsidRPr="006B2F01" w:rsidRDefault="00850C08" w:rsidP="00A07629">
      <w:pPr>
        <w:ind w:left="-5" w:right="146"/>
        <w:jc w:val="both"/>
        <w:rPr>
          <w:color w:val="auto"/>
        </w:rPr>
      </w:pPr>
      <w:r w:rsidRPr="006B2F01">
        <w:rPr>
          <w:color w:val="auto"/>
        </w:rPr>
        <w:t xml:space="preserve">If the applicant does not wish to obey these requests, PNAC will </w:t>
      </w:r>
      <w:r w:rsidR="005D3EDF" w:rsidRPr="006B2F01">
        <w:rPr>
          <w:color w:val="auto"/>
        </w:rPr>
        <w:t>immediately,</w:t>
      </w:r>
      <w:r w:rsidRPr="006B2F01">
        <w:rPr>
          <w:color w:val="auto"/>
        </w:rPr>
        <w:t xml:space="preserve"> after an accreditation has been </w:t>
      </w:r>
      <w:proofErr w:type="gramStart"/>
      <w:r w:rsidRPr="006B2F01">
        <w:rPr>
          <w:color w:val="auto"/>
        </w:rPr>
        <w:t>approved</w:t>
      </w:r>
      <w:proofErr w:type="gramEnd"/>
      <w:r w:rsidRPr="006B2F01">
        <w:rPr>
          <w:color w:val="auto"/>
        </w:rPr>
        <w:t xml:space="preserve"> inform the bodies, which is considering the applications (or have refused the application) regarding the decision.  This is done to give the bodies </w:t>
      </w:r>
      <w:r w:rsidR="005D3EDF" w:rsidRPr="006B2F01">
        <w:rPr>
          <w:color w:val="auto"/>
        </w:rPr>
        <w:t>the possibility</w:t>
      </w:r>
      <w:r w:rsidRPr="006B2F01">
        <w:rPr>
          <w:color w:val="auto"/>
        </w:rPr>
        <w:t xml:space="preserve"> to complain against the </w:t>
      </w:r>
      <w:proofErr w:type="gramStart"/>
      <w:r w:rsidRPr="006B2F01">
        <w:rPr>
          <w:color w:val="auto"/>
        </w:rPr>
        <w:t>decision, if</w:t>
      </w:r>
      <w:proofErr w:type="gramEnd"/>
      <w:r w:rsidRPr="006B2F01">
        <w:rPr>
          <w:color w:val="auto"/>
        </w:rPr>
        <w:t xml:space="preserve"> they want to.    </w:t>
      </w:r>
    </w:p>
    <w:p w14:paraId="73C6E63B"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307B4AE3" w14:textId="77777777" w:rsidR="00FD5810" w:rsidRPr="006B2F01" w:rsidRDefault="00850C08" w:rsidP="00A07629">
      <w:pPr>
        <w:ind w:left="-5" w:right="146"/>
        <w:jc w:val="both"/>
        <w:rPr>
          <w:color w:val="auto"/>
        </w:rPr>
      </w:pPr>
      <w:r w:rsidRPr="006B2F01">
        <w:rPr>
          <w:color w:val="auto"/>
        </w:rPr>
        <w:t xml:space="preserve">2.2 Methods </w:t>
      </w:r>
    </w:p>
    <w:p w14:paraId="04F4BE36"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3C31C5A1" w14:textId="19FA5ADD" w:rsidR="00FD5810" w:rsidRPr="006B2F01" w:rsidRDefault="00850C08" w:rsidP="00A07629">
      <w:pPr>
        <w:ind w:left="-5" w:right="146"/>
        <w:jc w:val="both"/>
        <w:rPr>
          <w:color w:val="auto"/>
        </w:rPr>
      </w:pPr>
      <w:r w:rsidRPr="006B2F01">
        <w:rPr>
          <w:color w:val="auto"/>
        </w:rPr>
        <w:t xml:space="preserve">Preferably </w:t>
      </w:r>
      <w:r w:rsidR="005D3EDF" w:rsidRPr="006B2F01">
        <w:rPr>
          <w:i/>
          <w:color w:val="auto"/>
        </w:rPr>
        <w:t>standard methods</w:t>
      </w:r>
      <w:r w:rsidRPr="006B2F01">
        <w:rPr>
          <w:color w:val="auto"/>
        </w:rPr>
        <w:t xml:space="preserve"> shall be used.  New versions of </w:t>
      </w:r>
      <w:r w:rsidR="005D3EDF" w:rsidRPr="006B2F01">
        <w:rPr>
          <w:i/>
          <w:color w:val="auto"/>
        </w:rPr>
        <w:t>standard methods</w:t>
      </w:r>
      <w:r w:rsidRPr="006B2F01">
        <w:rPr>
          <w:color w:val="auto"/>
        </w:rPr>
        <w:t xml:space="preserve"> shall be implemented within a year after the publication of them</w:t>
      </w:r>
      <w:r w:rsidRPr="006B2F01">
        <w:rPr>
          <w:i/>
          <w:color w:val="auto"/>
        </w:rPr>
        <w:t>.  Modified</w:t>
      </w:r>
      <w:r w:rsidRPr="006B2F01">
        <w:rPr>
          <w:color w:val="auto"/>
        </w:rPr>
        <w:t xml:space="preserve"> </w:t>
      </w:r>
      <w:r w:rsidRPr="006B2F01">
        <w:rPr>
          <w:i/>
          <w:color w:val="auto"/>
        </w:rPr>
        <w:t xml:space="preserve">standard-methods </w:t>
      </w:r>
      <w:r w:rsidRPr="006B2F01">
        <w:rPr>
          <w:color w:val="auto"/>
        </w:rPr>
        <w:t xml:space="preserve">are methods </w:t>
      </w:r>
      <w:r w:rsidR="005D3EDF" w:rsidRPr="006B2F01">
        <w:rPr>
          <w:color w:val="auto"/>
        </w:rPr>
        <w:t>where</w:t>
      </w:r>
      <w:r w:rsidRPr="006B2F01">
        <w:rPr>
          <w:color w:val="auto"/>
        </w:rPr>
        <w:t xml:space="preserve"> laboratories have done smaller changes/modifying in a standard-method.  These changes shall be written in the laboratory’s own internal testing procedure.  </w:t>
      </w:r>
    </w:p>
    <w:p w14:paraId="5C778B2D"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71232772" w14:textId="77777777" w:rsidR="00FD5810" w:rsidRPr="006B2F01" w:rsidRDefault="00850C08" w:rsidP="00A07629">
      <w:pPr>
        <w:ind w:left="-5" w:right="146"/>
        <w:jc w:val="both"/>
        <w:rPr>
          <w:color w:val="auto"/>
        </w:rPr>
      </w:pPr>
      <w:r w:rsidRPr="006B2F01">
        <w:rPr>
          <w:color w:val="auto"/>
        </w:rPr>
        <w:t xml:space="preserve">The changes shall be validated and the validation shall document that the results (including the corresponding measurement uncertainty) stays the same as by the performing according </w:t>
      </w:r>
      <w:proofErr w:type="gramStart"/>
      <w:r w:rsidRPr="006B2F01">
        <w:rPr>
          <w:color w:val="auto"/>
        </w:rPr>
        <w:t>to  the</w:t>
      </w:r>
      <w:proofErr w:type="gramEnd"/>
      <w:r w:rsidRPr="006B2F01">
        <w:rPr>
          <w:color w:val="auto"/>
        </w:rPr>
        <w:t xml:space="preserve"> standard-method. </w:t>
      </w:r>
    </w:p>
    <w:p w14:paraId="6CAD220B"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48FFF3E9" w14:textId="15B01A3B" w:rsidR="00FD5810" w:rsidRPr="006B2F01" w:rsidRDefault="00850C08" w:rsidP="00A07629">
      <w:pPr>
        <w:ind w:left="-5" w:right="476"/>
        <w:jc w:val="both"/>
        <w:rPr>
          <w:color w:val="auto"/>
        </w:rPr>
      </w:pPr>
      <w:r w:rsidRPr="006B2F01">
        <w:rPr>
          <w:color w:val="auto"/>
        </w:rPr>
        <w:t xml:space="preserve">The documentation of the validation shall be filed.  It shall appear from </w:t>
      </w:r>
      <w:r w:rsidR="005D3EDF" w:rsidRPr="006B2F01">
        <w:rPr>
          <w:color w:val="auto"/>
        </w:rPr>
        <w:t>testing reports</w:t>
      </w:r>
      <w:r w:rsidRPr="006B2F01">
        <w:rPr>
          <w:color w:val="auto"/>
        </w:rPr>
        <w:t xml:space="preserve"> and calibration-certificates that the laboratory is using a modified standard-method.  Simplified reporting shall be granted by the customer. </w:t>
      </w:r>
    </w:p>
    <w:p w14:paraId="1E3D0B7C"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26EE65B8" w14:textId="141B210F" w:rsidR="00FD5810" w:rsidRPr="006B2F01" w:rsidRDefault="00850C08" w:rsidP="00A07629">
      <w:pPr>
        <w:ind w:left="-5" w:right="146"/>
        <w:jc w:val="both"/>
        <w:rPr>
          <w:color w:val="auto"/>
        </w:rPr>
      </w:pPr>
      <w:r w:rsidRPr="006B2F01">
        <w:rPr>
          <w:color w:val="auto"/>
        </w:rPr>
        <w:t xml:space="preserve">If </w:t>
      </w:r>
      <w:r w:rsidR="005D3EDF" w:rsidRPr="006B2F01">
        <w:rPr>
          <w:color w:val="auto"/>
        </w:rPr>
        <w:t>another</w:t>
      </w:r>
      <w:r w:rsidRPr="006B2F01">
        <w:rPr>
          <w:color w:val="auto"/>
        </w:rPr>
        <w:t xml:space="preserve"> principle of measurement is used and/or a matrix is changed compared to the standard-method, the method shall in any case be defined as an </w:t>
      </w:r>
      <w:r w:rsidRPr="006B2F01">
        <w:rPr>
          <w:i/>
          <w:color w:val="auto"/>
        </w:rPr>
        <w:t>internal-method</w:t>
      </w:r>
      <w:r w:rsidRPr="006B2F01">
        <w:rPr>
          <w:color w:val="auto"/>
        </w:rPr>
        <w:t xml:space="preserve">. </w:t>
      </w:r>
      <w:r w:rsidR="005D3EDF" w:rsidRPr="006B2F01">
        <w:rPr>
          <w:color w:val="auto"/>
        </w:rPr>
        <w:t>Internal methods</w:t>
      </w:r>
      <w:r w:rsidRPr="006B2F01">
        <w:rPr>
          <w:color w:val="auto"/>
        </w:rPr>
        <w:t xml:space="preserve"> based on standard-methods are methods </w:t>
      </w:r>
      <w:r w:rsidR="005D3EDF" w:rsidRPr="006B2F01">
        <w:rPr>
          <w:color w:val="auto"/>
        </w:rPr>
        <w:t>where</w:t>
      </w:r>
      <w:r w:rsidRPr="006B2F01">
        <w:rPr>
          <w:color w:val="auto"/>
        </w:rPr>
        <w:t xml:space="preserve"> the laboratory have done changes/ modifications in the standard-</w:t>
      </w:r>
      <w:r w:rsidR="005D3EDF" w:rsidRPr="006B2F01">
        <w:rPr>
          <w:color w:val="auto"/>
        </w:rPr>
        <w:t>methods and</w:t>
      </w:r>
      <w:r w:rsidRPr="006B2F01">
        <w:rPr>
          <w:color w:val="auto"/>
        </w:rPr>
        <w:t xml:space="preserve"> were the validation data show that the modified method </w:t>
      </w:r>
      <w:proofErr w:type="gramStart"/>
      <w:r w:rsidRPr="006B2F01">
        <w:rPr>
          <w:color w:val="auto"/>
        </w:rPr>
        <w:t>do</w:t>
      </w:r>
      <w:proofErr w:type="gramEnd"/>
      <w:r w:rsidRPr="006B2F01">
        <w:rPr>
          <w:color w:val="auto"/>
        </w:rPr>
        <w:t xml:space="preserve"> not give the same result (including the corresponding measurement uncertainty) as when performing according to the standard-method.  </w:t>
      </w:r>
    </w:p>
    <w:p w14:paraId="22C11D3C"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658B5505" w14:textId="17C9A7BB" w:rsidR="00FD5810" w:rsidRPr="006B2F01" w:rsidRDefault="00850C08" w:rsidP="00A07629">
      <w:pPr>
        <w:ind w:left="-5" w:right="146"/>
        <w:jc w:val="both"/>
        <w:rPr>
          <w:color w:val="auto"/>
        </w:rPr>
      </w:pPr>
      <w:r w:rsidRPr="006B2F01">
        <w:rPr>
          <w:color w:val="auto"/>
        </w:rPr>
        <w:lastRenderedPageBreak/>
        <w:t xml:space="preserve">The documentation of the validation shall be filed and the modifications from the </w:t>
      </w:r>
      <w:r w:rsidR="005D3EDF" w:rsidRPr="006B2F01">
        <w:rPr>
          <w:color w:val="auto"/>
        </w:rPr>
        <w:t>standard method</w:t>
      </w:r>
      <w:r w:rsidRPr="006B2F01">
        <w:rPr>
          <w:color w:val="auto"/>
        </w:rPr>
        <w:t xml:space="preserve"> shall be described in the </w:t>
      </w:r>
      <w:r w:rsidR="005D3EDF" w:rsidRPr="006B2F01">
        <w:rPr>
          <w:color w:val="auto"/>
        </w:rPr>
        <w:t>laboratory’s</w:t>
      </w:r>
      <w:r w:rsidRPr="006B2F01">
        <w:rPr>
          <w:color w:val="auto"/>
        </w:rPr>
        <w:t xml:space="preserve"> own testing procedure. A method based on a withdrawn standard-method is defined as an internal method based on the withdrawn standard. </w:t>
      </w:r>
    </w:p>
    <w:p w14:paraId="2D4992EF"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7A96A6CC" w14:textId="2A842740" w:rsidR="00FD5810" w:rsidRPr="006B2F01" w:rsidRDefault="00850C08" w:rsidP="00A07629">
      <w:pPr>
        <w:ind w:left="-5" w:right="146"/>
        <w:jc w:val="both"/>
        <w:rPr>
          <w:color w:val="auto"/>
        </w:rPr>
      </w:pPr>
      <w:r w:rsidRPr="006B2F01">
        <w:rPr>
          <w:color w:val="auto"/>
        </w:rPr>
        <w:t xml:space="preserve">If an earlier version of a standard-method is used longer </w:t>
      </w:r>
      <w:r w:rsidR="005D3EDF" w:rsidRPr="006B2F01">
        <w:rPr>
          <w:color w:val="auto"/>
        </w:rPr>
        <w:t>than</w:t>
      </w:r>
      <w:r w:rsidRPr="006B2F01">
        <w:rPr>
          <w:color w:val="auto"/>
        </w:rPr>
        <w:t xml:space="preserve"> one year after it is revised, and this is acceptable for PNAC, the method shall be defined as an internal-method based on the earlier version. </w:t>
      </w:r>
    </w:p>
    <w:p w14:paraId="0089E75C"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457D62A7"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763E7D47" w14:textId="77777777" w:rsidR="00FD5810" w:rsidRPr="006B2F01" w:rsidRDefault="00850C08" w:rsidP="00A07629">
      <w:pPr>
        <w:ind w:left="-5" w:right="146"/>
        <w:jc w:val="both"/>
        <w:rPr>
          <w:color w:val="auto"/>
        </w:rPr>
      </w:pPr>
      <w:r w:rsidRPr="006B2F01">
        <w:rPr>
          <w:color w:val="auto"/>
        </w:rPr>
        <w:t xml:space="preserve">2.3. Application process. </w:t>
      </w:r>
    </w:p>
    <w:p w14:paraId="56590594"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3037D11D" w14:textId="77777777" w:rsidR="00FD5810" w:rsidRPr="006B2F01" w:rsidRDefault="00850C08" w:rsidP="00A07629">
      <w:pPr>
        <w:ind w:left="-5" w:right="146"/>
        <w:jc w:val="both"/>
        <w:rPr>
          <w:color w:val="auto"/>
        </w:rPr>
      </w:pPr>
      <w:r w:rsidRPr="006B2F01">
        <w:rPr>
          <w:color w:val="auto"/>
        </w:rPr>
        <w:t xml:space="preserve">If PNAC makes use of external assessors during the handling of the application, PNAC shall get approval for the choice of assessor(s) by the applicant. </w:t>
      </w:r>
    </w:p>
    <w:p w14:paraId="685E10E9"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7BBBB081" w14:textId="77777777" w:rsidR="00FD5810" w:rsidRPr="006B2F01" w:rsidRDefault="00850C08" w:rsidP="00A07629">
      <w:pPr>
        <w:ind w:left="-5" w:right="146"/>
        <w:jc w:val="both"/>
        <w:rPr>
          <w:color w:val="auto"/>
        </w:rPr>
      </w:pPr>
      <w:r w:rsidRPr="006B2F01">
        <w:rPr>
          <w:color w:val="auto"/>
        </w:rPr>
        <w:t xml:space="preserve">If the applicant wishes to refuse PNAC’s proposal for assessor(s) this shall be substantiated. </w:t>
      </w:r>
    </w:p>
    <w:p w14:paraId="6A6F3A59" w14:textId="77777777" w:rsidR="00FD5810" w:rsidRPr="006B2F01" w:rsidRDefault="00850C08" w:rsidP="00A07629">
      <w:pPr>
        <w:ind w:left="-5" w:right="146"/>
        <w:jc w:val="both"/>
        <w:rPr>
          <w:color w:val="auto"/>
        </w:rPr>
      </w:pPr>
      <w:r w:rsidRPr="006B2F01">
        <w:rPr>
          <w:color w:val="auto"/>
        </w:rPr>
        <w:t xml:space="preserve">PNAC will evaluate if the reasons for refusing the proposed assessor(s) can be approved. Communication between the laboratory and assessors shall during the whole application process be done through the concerned Director in PNAC, in case nothing else is declined. </w:t>
      </w:r>
    </w:p>
    <w:p w14:paraId="481E6157"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50892DDB" w14:textId="25310C25" w:rsidR="00FD5810" w:rsidRPr="006B2F01" w:rsidRDefault="00850C08" w:rsidP="00A07629">
      <w:pPr>
        <w:ind w:left="-5" w:right="146"/>
        <w:jc w:val="both"/>
        <w:rPr>
          <w:color w:val="auto"/>
        </w:rPr>
      </w:pPr>
      <w:r w:rsidRPr="006B2F01">
        <w:rPr>
          <w:color w:val="auto"/>
        </w:rPr>
        <w:t xml:space="preserve">If PNAC shall be able to evaluate the functionality of the applicant’s quality-system, it is a requirement that the system </w:t>
      </w:r>
      <w:r w:rsidR="005D3EDF" w:rsidRPr="006B2F01">
        <w:rPr>
          <w:color w:val="auto"/>
        </w:rPr>
        <w:t>be</w:t>
      </w:r>
      <w:r w:rsidRPr="006B2F01">
        <w:rPr>
          <w:color w:val="auto"/>
        </w:rPr>
        <w:t xml:space="preserve"> implemented before the accreditation is approved. To be able to decide if the accreditation-requirements are fulfilled, an examination </w:t>
      </w:r>
      <w:r w:rsidR="005D3EDF" w:rsidRPr="006B2F01">
        <w:rPr>
          <w:color w:val="auto"/>
        </w:rPr>
        <w:t>of the</w:t>
      </w:r>
      <w:r w:rsidRPr="006B2F01">
        <w:rPr>
          <w:color w:val="auto"/>
        </w:rPr>
        <w:t xml:space="preserve"> laboratory’s quality system, assessment of the implementation of the system, control of the participation in – and results from - ILC, and observations of the performance of selected tests/ calibrations and/or sampling. </w:t>
      </w:r>
    </w:p>
    <w:p w14:paraId="39B10FF0"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58BD3ACF" w14:textId="778527FA" w:rsidR="00FD5810" w:rsidRPr="006B2F01" w:rsidRDefault="00850C08" w:rsidP="00A07629">
      <w:pPr>
        <w:ind w:left="-5" w:right="146"/>
        <w:jc w:val="both"/>
        <w:rPr>
          <w:color w:val="auto"/>
        </w:rPr>
      </w:pPr>
      <w:r w:rsidRPr="006B2F01">
        <w:rPr>
          <w:color w:val="auto"/>
        </w:rPr>
        <w:t>In the standard of requirements</w:t>
      </w:r>
      <w:r w:rsidRPr="006B2F01">
        <w:rPr>
          <w:i/>
          <w:color w:val="auto"/>
        </w:rPr>
        <w:t xml:space="preserve"> </w:t>
      </w:r>
      <w:r w:rsidRPr="006B2F01">
        <w:rPr>
          <w:color w:val="auto"/>
        </w:rPr>
        <w:t xml:space="preserve">for accreditation bodies there are requirements on the accreditation bodies to be impartial and avoid performing any consultancy towards applicants. If the applicant’s cooperation with PNAC demands guidance activities from PNAC, which </w:t>
      </w:r>
      <w:r w:rsidR="005D3EDF" w:rsidRPr="006B2F01">
        <w:rPr>
          <w:color w:val="auto"/>
        </w:rPr>
        <w:t>threatens</w:t>
      </w:r>
      <w:r w:rsidRPr="006B2F01">
        <w:rPr>
          <w:color w:val="auto"/>
        </w:rPr>
        <w:t xml:space="preserve"> PNAC’s impartiality, PNAC has the right to terminate the application-/ assessment process. </w:t>
      </w:r>
    </w:p>
    <w:p w14:paraId="6E86021F"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260C40D2" w14:textId="7659D4BF" w:rsidR="00FD5810" w:rsidRPr="006B2F01" w:rsidRDefault="00850C08" w:rsidP="00A07629">
      <w:pPr>
        <w:ind w:left="-5" w:right="146"/>
        <w:jc w:val="both"/>
        <w:rPr>
          <w:color w:val="auto"/>
        </w:rPr>
      </w:pPr>
      <w:r w:rsidRPr="006B2F01">
        <w:rPr>
          <w:color w:val="auto"/>
        </w:rPr>
        <w:t xml:space="preserve">If during the </w:t>
      </w:r>
      <w:proofErr w:type="gramStart"/>
      <w:r w:rsidRPr="006B2F01">
        <w:rPr>
          <w:color w:val="auto"/>
        </w:rPr>
        <w:t>assessment,</w:t>
      </w:r>
      <w:proofErr w:type="gramEnd"/>
      <w:r w:rsidRPr="006B2F01">
        <w:rPr>
          <w:color w:val="auto"/>
        </w:rPr>
        <w:t xml:space="preserve"> it is observed that the </w:t>
      </w:r>
      <w:r w:rsidR="005D3EDF" w:rsidRPr="006B2F01">
        <w:rPr>
          <w:color w:val="auto"/>
        </w:rPr>
        <w:t>conditions</w:t>
      </w:r>
      <w:r w:rsidRPr="006B2F01">
        <w:rPr>
          <w:color w:val="auto"/>
        </w:rPr>
        <w:t xml:space="preserve"> on which the visit was based on, are not fulfilled, the lead assessor can terminate the assessment-visit. </w:t>
      </w:r>
      <w:r w:rsidR="005D3EDF" w:rsidRPr="006B2F01">
        <w:rPr>
          <w:color w:val="auto"/>
        </w:rPr>
        <w:t>e.g.,</w:t>
      </w:r>
      <w:r w:rsidRPr="006B2F01">
        <w:rPr>
          <w:color w:val="auto"/>
        </w:rPr>
        <w:t xml:space="preserve"> if key personnel are not available as provided, the quality system/procedures are not implemented, the laboratory shows a lacking willingness to co-operate during the assessment or there are serious nonconformances so that </w:t>
      </w:r>
      <w:proofErr w:type="gramStart"/>
      <w:r w:rsidRPr="006B2F01">
        <w:rPr>
          <w:color w:val="auto"/>
        </w:rPr>
        <w:t>an</w:t>
      </w:r>
      <w:proofErr w:type="gramEnd"/>
      <w:r w:rsidRPr="006B2F01">
        <w:rPr>
          <w:color w:val="auto"/>
        </w:rPr>
        <w:t xml:space="preserve"> performance of the assessment-visit is not appropriate. </w:t>
      </w:r>
    </w:p>
    <w:p w14:paraId="3F1F7EF2"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3655EEC5" w14:textId="77777777" w:rsidR="00FD5810" w:rsidRPr="006B2F01" w:rsidRDefault="00850C08" w:rsidP="00A07629">
      <w:pPr>
        <w:ind w:left="-5" w:right="146"/>
        <w:jc w:val="both"/>
        <w:rPr>
          <w:color w:val="auto"/>
        </w:rPr>
      </w:pPr>
      <w:r w:rsidRPr="006B2F01">
        <w:rPr>
          <w:color w:val="auto"/>
        </w:rPr>
        <w:t xml:space="preserve">The management of the organization shall be present at the opening and closing meeting. </w:t>
      </w:r>
    </w:p>
    <w:p w14:paraId="19B5C1C7"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6CD7AA56" w14:textId="0CEB3771" w:rsidR="00FD5810" w:rsidRPr="006B2F01" w:rsidRDefault="00850C08" w:rsidP="00A07629">
      <w:pPr>
        <w:ind w:left="-5" w:right="146"/>
        <w:jc w:val="both"/>
        <w:rPr>
          <w:color w:val="auto"/>
        </w:rPr>
      </w:pPr>
      <w:r w:rsidRPr="006B2F01">
        <w:rPr>
          <w:color w:val="auto"/>
        </w:rPr>
        <w:t>If the assessment-team fill in non-compliance-forms during the assessment, the applicant shall within the agreed deadline fill in and send all original observation-/ non-compliance-</w:t>
      </w:r>
      <w:r w:rsidR="005D3EDF" w:rsidRPr="006B2F01">
        <w:rPr>
          <w:color w:val="auto"/>
        </w:rPr>
        <w:t>forms to</w:t>
      </w:r>
      <w:r w:rsidRPr="006B2F01">
        <w:rPr>
          <w:color w:val="auto"/>
        </w:rPr>
        <w:t xml:space="preserve"> the lead assessor, together with the documentation for the actions performed.  </w:t>
      </w:r>
    </w:p>
    <w:p w14:paraId="28AE842E"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4A119195" w14:textId="30F20D70" w:rsidR="00FD5810" w:rsidRPr="006B2F01" w:rsidRDefault="00850C08" w:rsidP="00A07629">
      <w:pPr>
        <w:ind w:left="-5" w:right="146"/>
        <w:jc w:val="both"/>
        <w:rPr>
          <w:color w:val="auto"/>
        </w:rPr>
      </w:pPr>
      <w:r w:rsidRPr="006B2F01">
        <w:rPr>
          <w:color w:val="auto"/>
        </w:rPr>
        <w:t xml:space="preserve">A copy of the observation-/ non-compliance-forms, together with the corresponding documentation, shall be sent at the same time directly from the applicant to the lead assessors, which have </w:t>
      </w:r>
      <w:r w:rsidR="005D3EDF" w:rsidRPr="006B2F01">
        <w:rPr>
          <w:color w:val="auto"/>
        </w:rPr>
        <w:t>filled</w:t>
      </w:r>
      <w:r w:rsidRPr="006B2F01">
        <w:rPr>
          <w:color w:val="auto"/>
        </w:rPr>
        <w:t xml:space="preserve"> in the observation-/ non-compliance-forms.  </w:t>
      </w:r>
    </w:p>
    <w:p w14:paraId="1F0AD5CD"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7DB8D6B0" w14:textId="303CD437" w:rsidR="00FD5810" w:rsidRPr="006B2F01" w:rsidRDefault="00850C08" w:rsidP="00A07629">
      <w:pPr>
        <w:ind w:left="-5" w:right="146"/>
        <w:jc w:val="both"/>
        <w:rPr>
          <w:color w:val="auto"/>
        </w:rPr>
      </w:pPr>
      <w:r w:rsidRPr="006B2F01">
        <w:rPr>
          <w:color w:val="auto"/>
        </w:rPr>
        <w:lastRenderedPageBreak/>
        <w:t xml:space="preserve">If requirements given by PNAC are not fulfilled within the time limit, or if the applicant during the next six months after the assessment has not reached any further regarding the application-process, PNAC can dismiss the application without refunding any charges. The applicant is bound to pay all accrued costs.  The applicant will get a pre-warning to be able to give a statement before the process </w:t>
      </w:r>
      <w:r w:rsidR="005D3EDF" w:rsidRPr="006B2F01">
        <w:rPr>
          <w:color w:val="auto"/>
        </w:rPr>
        <w:t>is</w:t>
      </w:r>
      <w:r w:rsidRPr="006B2F01">
        <w:rPr>
          <w:color w:val="auto"/>
        </w:rPr>
        <w:t xml:space="preserve"> interrupted. </w:t>
      </w:r>
    </w:p>
    <w:p w14:paraId="37110723"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234BA475" w14:textId="027A3164" w:rsidR="00FD5810" w:rsidRPr="006B2F01" w:rsidRDefault="00850C08" w:rsidP="00A07629">
      <w:pPr>
        <w:ind w:left="-5" w:right="146"/>
        <w:jc w:val="both"/>
        <w:rPr>
          <w:color w:val="auto"/>
        </w:rPr>
      </w:pPr>
      <w:r w:rsidRPr="006B2F01">
        <w:rPr>
          <w:color w:val="auto"/>
        </w:rPr>
        <w:t xml:space="preserve">The applicant </w:t>
      </w:r>
      <w:r w:rsidR="005D3EDF" w:rsidRPr="006B2F01">
        <w:rPr>
          <w:color w:val="auto"/>
        </w:rPr>
        <w:t>must</w:t>
      </w:r>
      <w:r w:rsidRPr="006B2F01">
        <w:rPr>
          <w:color w:val="auto"/>
        </w:rPr>
        <w:t xml:space="preserve"> apply again after such </w:t>
      </w:r>
      <w:r w:rsidR="005D3EDF" w:rsidRPr="006B2F01">
        <w:rPr>
          <w:color w:val="auto"/>
        </w:rPr>
        <w:t>an interruption</w:t>
      </w:r>
      <w:r w:rsidRPr="006B2F01">
        <w:rPr>
          <w:color w:val="auto"/>
        </w:rPr>
        <w:t xml:space="preserve">. </w:t>
      </w:r>
    </w:p>
    <w:p w14:paraId="27F0CEB5"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5C36C40D" w14:textId="77777777" w:rsidR="00FD5810" w:rsidRPr="006B2F01" w:rsidRDefault="00850C08" w:rsidP="00A07629">
      <w:pPr>
        <w:ind w:left="-5" w:right="146"/>
        <w:jc w:val="both"/>
        <w:rPr>
          <w:color w:val="auto"/>
        </w:rPr>
      </w:pPr>
      <w:r w:rsidRPr="006B2F01">
        <w:rPr>
          <w:color w:val="auto"/>
        </w:rPr>
        <w:t xml:space="preserve">Reports prepared by PNAC, either during or after an assessment, shall not be reproduced in summary without a written approval from PNAC. </w:t>
      </w:r>
    </w:p>
    <w:p w14:paraId="33CDCA58" w14:textId="77A61F36" w:rsidR="00FD5810" w:rsidRPr="006B2F01" w:rsidRDefault="00850C08" w:rsidP="00E25AB7">
      <w:pPr>
        <w:spacing w:after="0" w:line="259" w:lineRule="auto"/>
        <w:ind w:left="0" w:right="0" w:firstLine="0"/>
        <w:jc w:val="both"/>
        <w:rPr>
          <w:color w:val="auto"/>
        </w:rPr>
      </w:pPr>
      <w:r w:rsidRPr="006B2F01">
        <w:rPr>
          <w:b/>
          <w:color w:val="auto"/>
        </w:rPr>
        <w:t xml:space="preserve"> </w:t>
      </w:r>
    </w:p>
    <w:p w14:paraId="78D862F7" w14:textId="77777777" w:rsidR="00FD5810" w:rsidRPr="006B2F01" w:rsidRDefault="00850C08" w:rsidP="00A07629">
      <w:pPr>
        <w:pStyle w:val="Heading1"/>
        <w:tabs>
          <w:tab w:val="center" w:pos="3390"/>
        </w:tabs>
        <w:ind w:left="-15" w:firstLine="0"/>
        <w:jc w:val="both"/>
        <w:rPr>
          <w:color w:val="auto"/>
        </w:rPr>
      </w:pPr>
      <w:r w:rsidRPr="006B2F01">
        <w:rPr>
          <w:color w:val="auto"/>
        </w:rPr>
        <w:t xml:space="preserve">3. </w:t>
      </w:r>
      <w:r w:rsidRPr="006B2F01">
        <w:rPr>
          <w:color w:val="auto"/>
        </w:rPr>
        <w:tab/>
        <w:t xml:space="preserve">Proficiency Testing/Inter-laboratory Comparisons (ILC) </w:t>
      </w:r>
    </w:p>
    <w:p w14:paraId="20598522" w14:textId="77777777" w:rsidR="00FD5810" w:rsidRPr="006B2F01" w:rsidRDefault="00850C08" w:rsidP="00A07629">
      <w:pPr>
        <w:spacing w:after="0" w:line="259" w:lineRule="auto"/>
        <w:ind w:left="0" w:right="0" w:firstLine="0"/>
        <w:jc w:val="both"/>
        <w:rPr>
          <w:color w:val="auto"/>
        </w:rPr>
      </w:pPr>
      <w:r w:rsidRPr="006B2F01">
        <w:rPr>
          <w:b/>
          <w:color w:val="auto"/>
        </w:rPr>
        <w:t xml:space="preserve"> </w:t>
      </w:r>
      <w:r w:rsidRPr="006B2F01">
        <w:rPr>
          <w:b/>
          <w:color w:val="auto"/>
        </w:rPr>
        <w:tab/>
        <w:t xml:space="preserve"> </w:t>
      </w:r>
    </w:p>
    <w:p w14:paraId="2555364E" w14:textId="77777777" w:rsidR="00FD5810" w:rsidRPr="00BD09ED" w:rsidRDefault="00850C08" w:rsidP="00A07629">
      <w:pPr>
        <w:ind w:left="-5" w:right="146"/>
        <w:jc w:val="both"/>
        <w:rPr>
          <w:color w:val="auto"/>
        </w:rPr>
      </w:pPr>
      <w:r w:rsidRPr="006B2F01">
        <w:rPr>
          <w:color w:val="auto"/>
        </w:rPr>
        <w:t xml:space="preserve">PNAC requires that all accredited calibration laboratories participate in inter-laboratory comparisons frequently. </w:t>
      </w:r>
      <w:r w:rsidRPr="00BD09ED">
        <w:rPr>
          <w:color w:val="auto"/>
        </w:rPr>
        <w:t xml:space="preserve">As a minimum each parameter shall be covered once during a period of renewal.   </w:t>
      </w:r>
    </w:p>
    <w:p w14:paraId="511116B7" w14:textId="77777777" w:rsidR="00FD5810" w:rsidRPr="006B2F01" w:rsidRDefault="00850C08" w:rsidP="00A07629">
      <w:pPr>
        <w:ind w:left="-5" w:right="146"/>
        <w:jc w:val="both"/>
        <w:rPr>
          <w:color w:val="auto"/>
        </w:rPr>
      </w:pPr>
      <w:r w:rsidRPr="00BD09ED">
        <w:rPr>
          <w:color w:val="auto"/>
        </w:rPr>
        <w:t>Testing / Calibration laboratories</w:t>
      </w:r>
      <w:r w:rsidRPr="006B2F01">
        <w:rPr>
          <w:color w:val="auto"/>
        </w:rPr>
        <w:t xml:space="preserve"> seeking accreditation, shall in agreement with PNAC participate in inter-laboratory comparisons with satisfactory results before accreditation is declined. </w:t>
      </w:r>
    </w:p>
    <w:p w14:paraId="17A15628"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2372F0AF" w14:textId="65A8F6A6" w:rsidR="00FD5810" w:rsidRPr="006B2F01" w:rsidRDefault="00850C08" w:rsidP="00A07629">
      <w:pPr>
        <w:ind w:left="-5" w:right="146"/>
        <w:jc w:val="both"/>
        <w:rPr>
          <w:color w:val="auto"/>
        </w:rPr>
      </w:pPr>
      <w:r w:rsidRPr="006B2F01">
        <w:rPr>
          <w:color w:val="auto"/>
        </w:rPr>
        <w:t xml:space="preserve">Before accreditation is approved the testing laboratories shall, for each parameter, document satisfactory results from interlaboratory comparisons.  PNAC requires all accredited testing laboratories </w:t>
      </w:r>
      <w:r w:rsidR="00B803E7" w:rsidRPr="006B2F01">
        <w:rPr>
          <w:color w:val="auto"/>
        </w:rPr>
        <w:t>to participate</w:t>
      </w:r>
      <w:r w:rsidRPr="006B2F01">
        <w:rPr>
          <w:color w:val="auto"/>
        </w:rPr>
        <w:t xml:space="preserve"> in inter-laboratory comparisons frequently for each parameter, and at a frequency in accordance with accepted rules in each testing area. Testing laboratories shall participate in organized ILC programs if these exist for the specific testing area.  If organized ILC programs only exist abroad, the laboratories shall </w:t>
      </w:r>
      <w:r w:rsidR="00B803E7" w:rsidRPr="006B2F01">
        <w:rPr>
          <w:color w:val="auto"/>
        </w:rPr>
        <w:t>as</w:t>
      </w:r>
      <w:r w:rsidRPr="006B2F01">
        <w:rPr>
          <w:color w:val="auto"/>
        </w:rPr>
        <w:t xml:space="preserve"> a main rule participate at lease in one of these programs.   </w:t>
      </w:r>
    </w:p>
    <w:p w14:paraId="0B882D3D"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023C3177" w14:textId="73CA2E31" w:rsidR="00FD5810" w:rsidRPr="006B2F01" w:rsidRDefault="00850C08" w:rsidP="00A07629">
      <w:pPr>
        <w:ind w:left="-5" w:right="146"/>
        <w:jc w:val="both"/>
        <w:rPr>
          <w:color w:val="auto"/>
        </w:rPr>
      </w:pPr>
      <w:r w:rsidRPr="006B2F01">
        <w:rPr>
          <w:color w:val="auto"/>
        </w:rPr>
        <w:t xml:space="preserve">PNAC is requesting the laboratories to use ILC organizers that comply with the requirement for ISO/IEC </w:t>
      </w:r>
      <w:r w:rsidR="00EE1358" w:rsidRPr="006B2F01">
        <w:rPr>
          <w:color w:val="auto"/>
        </w:rPr>
        <w:t>17043</w:t>
      </w:r>
      <w:r w:rsidRPr="006B2F01">
        <w:rPr>
          <w:color w:val="auto"/>
        </w:rPr>
        <w:t xml:space="preserve">.  For testing area where there do not exist any organized ILC, the laboratories shall perform other actions, which ensure satisfactory control of the test method’s </w:t>
      </w:r>
      <w:r w:rsidR="00AC2422" w:rsidRPr="006B2F01">
        <w:rPr>
          <w:color w:val="auto"/>
        </w:rPr>
        <w:t>tractability</w:t>
      </w:r>
      <w:r w:rsidRPr="006B2F01">
        <w:rPr>
          <w:color w:val="auto"/>
        </w:rPr>
        <w:t xml:space="preserve"> such as comparison with other (accredited) testing laboratories and/or testing of (certified) reference material. </w:t>
      </w:r>
    </w:p>
    <w:p w14:paraId="5A424D76" w14:textId="77777777" w:rsidR="00FD5810" w:rsidRPr="006B2F01" w:rsidRDefault="00850C08" w:rsidP="00A07629">
      <w:pPr>
        <w:spacing w:after="16" w:line="259" w:lineRule="auto"/>
        <w:ind w:left="0" w:right="0" w:firstLine="0"/>
        <w:jc w:val="both"/>
        <w:rPr>
          <w:color w:val="auto"/>
        </w:rPr>
      </w:pPr>
      <w:r w:rsidRPr="006B2F01">
        <w:rPr>
          <w:color w:val="auto"/>
        </w:rPr>
        <w:t xml:space="preserve"> </w:t>
      </w:r>
    </w:p>
    <w:p w14:paraId="3CA2A0A8" w14:textId="77777777" w:rsidR="00FD5810" w:rsidRPr="006B2F01" w:rsidRDefault="00850C08" w:rsidP="00A07629">
      <w:pPr>
        <w:pStyle w:val="Heading1"/>
        <w:tabs>
          <w:tab w:val="center" w:pos="4517"/>
        </w:tabs>
        <w:ind w:left="-15" w:firstLine="0"/>
        <w:jc w:val="both"/>
        <w:rPr>
          <w:color w:val="auto"/>
        </w:rPr>
      </w:pPr>
      <w:r w:rsidRPr="006B2F01">
        <w:rPr>
          <w:color w:val="auto"/>
        </w:rPr>
        <w:t>4.</w:t>
      </w:r>
      <w:r w:rsidRPr="006B2F01">
        <w:rPr>
          <w:rFonts w:ascii="Arial" w:eastAsia="Arial" w:hAnsi="Arial" w:cs="Arial"/>
          <w:color w:val="auto"/>
        </w:rPr>
        <w:t xml:space="preserve"> </w:t>
      </w:r>
      <w:r w:rsidRPr="006B2F01">
        <w:rPr>
          <w:rFonts w:ascii="Arial" w:eastAsia="Arial" w:hAnsi="Arial" w:cs="Arial"/>
          <w:color w:val="auto"/>
        </w:rPr>
        <w:tab/>
      </w:r>
      <w:r w:rsidRPr="006B2F01">
        <w:rPr>
          <w:color w:val="auto"/>
        </w:rPr>
        <w:t xml:space="preserve">Surveillance and renewal; Updating of Quality Manuals and related Documents </w:t>
      </w:r>
    </w:p>
    <w:p w14:paraId="45FA1004" w14:textId="77777777" w:rsidR="00FD5810" w:rsidRPr="006B2F01" w:rsidRDefault="00850C08" w:rsidP="00A07629">
      <w:pPr>
        <w:spacing w:after="0" w:line="259" w:lineRule="auto"/>
        <w:ind w:left="0" w:right="0" w:firstLine="0"/>
        <w:jc w:val="both"/>
        <w:rPr>
          <w:color w:val="auto"/>
        </w:rPr>
      </w:pPr>
      <w:r w:rsidRPr="006B2F01">
        <w:rPr>
          <w:rFonts w:ascii="Courier New" w:eastAsia="Courier New" w:hAnsi="Courier New" w:cs="Courier New"/>
          <w:color w:val="auto"/>
        </w:rPr>
        <w:t xml:space="preserve"> </w:t>
      </w:r>
    </w:p>
    <w:p w14:paraId="25455221" w14:textId="77777777" w:rsidR="00FD5810" w:rsidRPr="006B2F01" w:rsidRDefault="00850C08" w:rsidP="00A07629">
      <w:pPr>
        <w:ind w:left="-5" w:right="146"/>
        <w:jc w:val="both"/>
        <w:rPr>
          <w:color w:val="auto"/>
        </w:rPr>
      </w:pPr>
      <w:r w:rsidRPr="006B2F01">
        <w:rPr>
          <w:color w:val="auto"/>
        </w:rPr>
        <w:t xml:space="preserve">To verify that the requirements for accreditations are met, PNAC will perform regular surveillance at the accredited laboratories preferably within 12 months after the first assessment. </w:t>
      </w:r>
    </w:p>
    <w:p w14:paraId="6F6C8C4F"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324FA81D" w14:textId="4DB32A5B" w:rsidR="00FD5810" w:rsidRPr="006B2F01" w:rsidRDefault="00850C08" w:rsidP="00A07629">
      <w:pPr>
        <w:ind w:left="-5" w:right="146"/>
        <w:jc w:val="both"/>
        <w:rPr>
          <w:color w:val="auto"/>
        </w:rPr>
      </w:pPr>
      <w:r w:rsidRPr="006B2F01">
        <w:rPr>
          <w:color w:val="auto"/>
        </w:rPr>
        <w:t xml:space="preserve">The accreditation is renewed after three years, with normally two surveillances in between and the reassessment will then be as comprehensive as a </w:t>
      </w:r>
      <w:r w:rsidR="002E5C88" w:rsidRPr="006B2F01">
        <w:rPr>
          <w:color w:val="auto"/>
        </w:rPr>
        <w:t>first-time</w:t>
      </w:r>
      <w:r w:rsidRPr="006B2F01">
        <w:rPr>
          <w:color w:val="auto"/>
        </w:rPr>
        <w:t xml:space="preserve"> assessment. In </w:t>
      </w:r>
      <w:proofErr w:type="gramStart"/>
      <w:r w:rsidRPr="006B2F01">
        <w:rPr>
          <w:color w:val="auto"/>
        </w:rPr>
        <w:t>addition</w:t>
      </w:r>
      <w:proofErr w:type="gramEnd"/>
      <w:r w:rsidRPr="006B2F01">
        <w:rPr>
          <w:color w:val="auto"/>
        </w:rPr>
        <w:t xml:space="preserve"> PNAC will, when it is needed, accomplish further surveillance </w:t>
      </w:r>
      <w:r w:rsidR="002E5C88" w:rsidRPr="006B2F01">
        <w:rPr>
          <w:color w:val="auto"/>
        </w:rPr>
        <w:t>activities such</w:t>
      </w:r>
      <w:r w:rsidRPr="006B2F01">
        <w:rPr>
          <w:color w:val="auto"/>
        </w:rPr>
        <w:t xml:space="preserve"> as e.g. extraordinary visits or claim participation in ILC. </w:t>
      </w:r>
    </w:p>
    <w:p w14:paraId="34F12C4A"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233CDEDD" w14:textId="6344E1A3" w:rsidR="00FD5810" w:rsidRPr="006B2F01" w:rsidRDefault="00850C08" w:rsidP="00A07629">
      <w:pPr>
        <w:ind w:left="-5" w:right="146"/>
        <w:jc w:val="both"/>
        <w:rPr>
          <w:color w:val="auto"/>
        </w:rPr>
      </w:pPr>
      <w:r w:rsidRPr="006B2F01">
        <w:rPr>
          <w:color w:val="auto"/>
        </w:rPr>
        <w:t xml:space="preserve">Accredited laboratories shall before an ordinary surveillance or renewal visit send in updated versions of relevant documents. The following documentation shall be sent directly to the assessors not later than 4 weeks before a surveillance and renewal </w:t>
      </w:r>
      <w:r w:rsidR="002E5C88" w:rsidRPr="006B2F01">
        <w:rPr>
          <w:color w:val="auto"/>
        </w:rPr>
        <w:t>visit if</w:t>
      </w:r>
      <w:r w:rsidRPr="006B2F01">
        <w:rPr>
          <w:color w:val="auto"/>
        </w:rPr>
        <w:t xml:space="preserve"> nothing else is agreed on by PNAC. </w:t>
      </w:r>
    </w:p>
    <w:p w14:paraId="713E7ECD" w14:textId="77777777" w:rsidR="00FD5810" w:rsidRPr="006B2F01" w:rsidRDefault="00850C08" w:rsidP="00A07629">
      <w:pPr>
        <w:spacing w:after="0" w:line="259" w:lineRule="auto"/>
        <w:ind w:left="0" w:right="0" w:firstLine="0"/>
        <w:jc w:val="both"/>
        <w:rPr>
          <w:color w:val="auto"/>
        </w:rPr>
      </w:pPr>
      <w:r w:rsidRPr="006B2F01">
        <w:rPr>
          <w:color w:val="auto"/>
        </w:rPr>
        <w:lastRenderedPageBreak/>
        <w:t xml:space="preserve"> </w:t>
      </w:r>
    </w:p>
    <w:p w14:paraId="0593795C" w14:textId="77777777" w:rsidR="00FD5810" w:rsidRPr="006B2F01" w:rsidRDefault="00850C08" w:rsidP="00A07629">
      <w:pPr>
        <w:ind w:left="-5" w:right="146"/>
        <w:jc w:val="both"/>
        <w:rPr>
          <w:color w:val="auto"/>
        </w:rPr>
      </w:pPr>
      <w:r w:rsidRPr="006B2F01">
        <w:rPr>
          <w:color w:val="auto"/>
        </w:rPr>
        <w:t xml:space="preserve">Lead assessor shall as a minimum receive a copy of the quality manual including Appendixes, an index of other documents and forms in the quality system, </w:t>
      </w:r>
      <w:proofErr w:type="spellStart"/>
      <w:proofErr w:type="gramStart"/>
      <w:r w:rsidRPr="006B2F01">
        <w:rPr>
          <w:color w:val="auto"/>
        </w:rPr>
        <w:t>a</w:t>
      </w:r>
      <w:proofErr w:type="spellEnd"/>
      <w:proofErr w:type="gramEnd"/>
      <w:r w:rsidRPr="006B2F01">
        <w:rPr>
          <w:color w:val="auto"/>
        </w:rPr>
        <w:t xml:space="preserve"> overview of the number of performed accredited tests and/or calibrations last year together with descriptions of relevant education and work experience (CV’s) for new key personnel. If </w:t>
      </w:r>
      <w:proofErr w:type="gramStart"/>
      <w:r w:rsidRPr="006B2F01">
        <w:rPr>
          <w:color w:val="auto"/>
        </w:rPr>
        <w:t>possible</w:t>
      </w:r>
      <w:proofErr w:type="gramEnd"/>
      <w:r w:rsidRPr="006B2F01">
        <w:rPr>
          <w:color w:val="auto"/>
        </w:rPr>
        <w:t xml:space="preserve"> a copy of reports from </w:t>
      </w:r>
      <w:proofErr w:type="gramStart"/>
      <w:r w:rsidRPr="006B2F01">
        <w:rPr>
          <w:color w:val="auto"/>
        </w:rPr>
        <w:t>internal</w:t>
      </w:r>
      <w:proofErr w:type="gramEnd"/>
      <w:r w:rsidRPr="006B2F01">
        <w:rPr>
          <w:color w:val="auto"/>
        </w:rPr>
        <w:t xml:space="preserve"> audits and management’s review performed last year, should be sent to the lead assessor. At renewal a description of relevant education and work experience (CV’s) and job description for key personnel should be sent in, if relevant. </w:t>
      </w:r>
    </w:p>
    <w:p w14:paraId="05A36DB5"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69B45D77" w14:textId="35221A37" w:rsidR="00FD5810" w:rsidRPr="006B2F01" w:rsidRDefault="00850C08" w:rsidP="00A07629">
      <w:pPr>
        <w:ind w:left="-5" w:right="146"/>
        <w:jc w:val="both"/>
        <w:rPr>
          <w:color w:val="auto"/>
        </w:rPr>
      </w:pPr>
      <w:r w:rsidRPr="006B2F01">
        <w:rPr>
          <w:color w:val="auto"/>
        </w:rPr>
        <w:t xml:space="preserve">Technical Assessor/expert shall as a minimum receive the scope of accreditation, technical procedures, an overview of performed accredited tests and/or calibrations the previous year along with the relevant previous assessment report. Results of ILC performance since last visit will be evaluated during the visit. Any new technical personnel inducted will be interviewed for their competence on ISO/IEC 17025/ ISO 15189, </w:t>
      </w:r>
      <w:proofErr w:type="gramStart"/>
      <w:r w:rsidRPr="006B2F01">
        <w:rPr>
          <w:color w:val="auto"/>
        </w:rPr>
        <w:t>in particular and</w:t>
      </w:r>
      <w:proofErr w:type="gramEnd"/>
      <w:r w:rsidRPr="006B2F01">
        <w:rPr>
          <w:color w:val="auto"/>
        </w:rPr>
        <w:t xml:space="preserve"> their CVs </w:t>
      </w:r>
      <w:r w:rsidR="002E5C88" w:rsidRPr="006B2F01">
        <w:rPr>
          <w:color w:val="auto"/>
        </w:rPr>
        <w:t>examined,</w:t>
      </w:r>
      <w:r w:rsidRPr="006B2F01">
        <w:rPr>
          <w:color w:val="auto"/>
        </w:rPr>
        <w:t xml:space="preserve"> and authorizations checked. In </w:t>
      </w:r>
      <w:r w:rsidR="002E5C88" w:rsidRPr="006B2F01">
        <w:rPr>
          <w:color w:val="auto"/>
        </w:rPr>
        <w:t>addition,</w:t>
      </w:r>
      <w:r w:rsidRPr="006B2F01">
        <w:rPr>
          <w:color w:val="auto"/>
        </w:rPr>
        <w:t xml:space="preserve"> at renewal a copy of the technical procedures including appendixes for technical personnel is required. </w:t>
      </w:r>
    </w:p>
    <w:p w14:paraId="47729E95"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133A99BE" w14:textId="66ED9516" w:rsidR="00FD5810" w:rsidRPr="006B2F01" w:rsidRDefault="00850C08" w:rsidP="00A07629">
      <w:pPr>
        <w:ind w:left="-5" w:right="146"/>
        <w:jc w:val="both"/>
        <w:rPr>
          <w:color w:val="auto"/>
        </w:rPr>
      </w:pPr>
      <w:r w:rsidRPr="006B2F01">
        <w:rPr>
          <w:color w:val="auto"/>
        </w:rPr>
        <w:t xml:space="preserve">Regarding substantial changes in </w:t>
      </w:r>
      <w:r w:rsidR="002E5C88" w:rsidRPr="006B2F01">
        <w:rPr>
          <w:color w:val="auto"/>
        </w:rPr>
        <w:t>e.g.,</w:t>
      </w:r>
      <w:r w:rsidRPr="006B2F01">
        <w:rPr>
          <w:color w:val="auto"/>
        </w:rPr>
        <w:t xml:space="preserve"> the quality system, or by renewal of accreditation, the laboratory shall fill in and send a checklist to PNAC. </w:t>
      </w:r>
    </w:p>
    <w:p w14:paraId="4A28B8CF"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1746AC2D" w14:textId="77777777" w:rsidR="00FD5810" w:rsidRPr="006B2F01" w:rsidRDefault="00850C08" w:rsidP="00A07629">
      <w:pPr>
        <w:ind w:left="-5" w:right="146"/>
        <w:jc w:val="both"/>
        <w:rPr>
          <w:color w:val="auto"/>
        </w:rPr>
      </w:pPr>
      <w:r w:rsidRPr="006B2F01">
        <w:rPr>
          <w:color w:val="auto"/>
        </w:rPr>
        <w:t xml:space="preserve">During the assessment the laboratory’s key personnel shall the whole time be available for the assessment team. The management of the organization shall be present at the closing meeting. </w:t>
      </w:r>
    </w:p>
    <w:p w14:paraId="0D47FF0F"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1E10AB95" w14:textId="3B9CA250" w:rsidR="00FD5810" w:rsidRPr="006B2F01" w:rsidRDefault="00850C08" w:rsidP="00A07629">
      <w:pPr>
        <w:ind w:left="-5" w:right="146"/>
        <w:jc w:val="both"/>
        <w:rPr>
          <w:color w:val="auto"/>
        </w:rPr>
      </w:pPr>
      <w:r w:rsidRPr="006B2F01">
        <w:rPr>
          <w:color w:val="auto"/>
        </w:rPr>
        <w:t xml:space="preserve">If the assessment team gives any non-compliances during </w:t>
      </w:r>
      <w:r w:rsidR="002E5C88" w:rsidRPr="006B2F01">
        <w:rPr>
          <w:color w:val="auto"/>
        </w:rPr>
        <w:t>surveillance</w:t>
      </w:r>
      <w:r w:rsidRPr="006B2F01">
        <w:rPr>
          <w:color w:val="auto"/>
        </w:rPr>
        <w:t xml:space="preserve"> or renewal, the descriptions in section 2.3 in this document, (regarding observation / non-compliance forms together with documentation) must be followed. </w:t>
      </w:r>
    </w:p>
    <w:p w14:paraId="00933166"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29DAC75C" w14:textId="77777777" w:rsidR="00FD5810" w:rsidRPr="006B2F01" w:rsidRDefault="00850C08" w:rsidP="00A07629">
      <w:pPr>
        <w:ind w:left="-5" w:right="146"/>
        <w:jc w:val="both"/>
        <w:rPr>
          <w:color w:val="auto"/>
        </w:rPr>
      </w:pPr>
      <w:r w:rsidRPr="006B2F01">
        <w:rPr>
          <w:color w:val="auto"/>
        </w:rPr>
        <w:t xml:space="preserve">Requirements for new appliers, as given in section 2 in this document, are also valid for already accredited laboratories. </w:t>
      </w:r>
    </w:p>
    <w:p w14:paraId="491EDBD4" w14:textId="77777777" w:rsidR="00FD5810" w:rsidRPr="006B2F01" w:rsidRDefault="00850C08" w:rsidP="00A07629">
      <w:pPr>
        <w:spacing w:after="14" w:line="259" w:lineRule="auto"/>
        <w:ind w:left="0" w:right="0" w:firstLine="0"/>
        <w:jc w:val="both"/>
        <w:rPr>
          <w:color w:val="auto"/>
        </w:rPr>
      </w:pPr>
      <w:r w:rsidRPr="006B2F01">
        <w:rPr>
          <w:color w:val="auto"/>
        </w:rPr>
        <w:t xml:space="preserve"> </w:t>
      </w:r>
    </w:p>
    <w:p w14:paraId="3FE43D54" w14:textId="77777777" w:rsidR="00FD5810" w:rsidRPr="006B2F01" w:rsidRDefault="00850C08" w:rsidP="00A07629">
      <w:pPr>
        <w:numPr>
          <w:ilvl w:val="0"/>
          <w:numId w:val="3"/>
        </w:numPr>
        <w:spacing w:after="0" w:line="263" w:lineRule="auto"/>
        <w:ind w:right="0" w:hanging="665"/>
        <w:jc w:val="both"/>
        <w:rPr>
          <w:color w:val="auto"/>
        </w:rPr>
      </w:pPr>
      <w:r w:rsidRPr="006B2F01">
        <w:rPr>
          <w:b/>
          <w:color w:val="auto"/>
        </w:rPr>
        <w:t xml:space="preserve">Application for Extension. </w:t>
      </w:r>
    </w:p>
    <w:p w14:paraId="3211917D" w14:textId="77777777" w:rsidR="00FD5810" w:rsidRPr="006B2F01" w:rsidRDefault="00850C08" w:rsidP="00A07629">
      <w:pPr>
        <w:spacing w:after="0" w:line="259" w:lineRule="auto"/>
        <w:ind w:left="0" w:right="0" w:firstLine="0"/>
        <w:jc w:val="both"/>
        <w:rPr>
          <w:color w:val="auto"/>
        </w:rPr>
      </w:pPr>
      <w:r w:rsidRPr="006B2F01">
        <w:rPr>
          <w:b/>
          <w:color w:val="auto"/>
        </w:rPr>
        <w:t xml:space="preserve"> </w:t>
      </w:r>
    </w:p>
    <w:p w14:paraId="6707374F" w14:textId="77777777" w:rsidR="00FD5810" w:rsidRPr="006B2F01" w:rsidRDefault="00850C08" w:rsidP="00A07629">
      <w:pPr>
        <w:ind w:left="-5" w:right="146"/>
        <w:jc w:val="both"/>
        <w:rPr>
          <w:color w:val="auto"/>
        </w:rPr>
      </w:pPr>
      <w:r w:rsidRPr="006B2F01">
        <w:rPr>
          <w:color w:val="auto"/>
        </w:rPr>
        <w:t xml:space="preserve">Accredited laboratories can any time apply for extension of the accreditation. </w:t>
      </w:r>
    </w:p>
    <w:p w14:paraId="1AE1B5CE" w14:textId="35371A16" w:rsidR="00FD5810" w:rsidRPr="006B2F01" w:rsidRDefault="00850C08" w:rsidP="00A07629">
      <w:pPr>
        <w:ind w:left="-5" w:right="146"/>
        <w:jc w:val="both"/>
        <w:rPr>
          <w:color w:val="auto"/>
        </w:rPr>
      </w:pPr>
      <w:r w:rsidRPr="006B2F01">
        <w:rPr>
          <w:color w:val="auto"/>
        </w:rPr>
        <w:t xml:space="preserve">When applying for an extension the laboratory </w:t>
      </w:r>
      <w:r w:rsidR="002E5C88" w:rsidRPr="006B2F01">
        <w:rPr>
          <w:color w:val="auto"/>
        </w:rPr>
        <w:t>must</w:t>
      </w:r>
      <w:r w:rsidRPr="006B2F01">
        <w:rPr>
          <w:color w:val="auto"/>
        </w:rPr>
        <w:t xml:space="preserve"> send </w:t>
      </w:r>
      <w:r w:rsidR="002E5C88" w:rsidRPr="006B2F01">
        <w:rPr>
          <w:color w:val="auto"/>
        </w:rPr>
        <w:t>a filled</w:t>
      </w:r>
      <w:r w:rsidRPr="006B2F01">
        <w:rPr>
          <w:color w:val="auto"/>
        </w:rPr>
        <w:t xml:space="preserve"> application </w:t>
      </w:r>
      <w:r w:rsidR="002E5C88" w:rsidRPr="006B2F01">
        <w:rPr>
          <w:color w:val="auto"/>
        </w:rPr>
        <w:t>form together</w:t>
      </w:r>
      <w:r w:rsidRPr="006B2F01">
        <w:rPr>
          <w:color w:val="auto"/>
        </w:rPr>
        <w:t xml:space="preserve"> with the necessary </w:t>
      </w:r>
      <w:r w:rsidR="002E5C88" w:rsidRPr="006B2F01">
        <w:rPr>
          <w:color w:val="auto"/>
        </w:rPr>
        <w:t>appendixes before</w:t>
      </w:r>
      <w:r w:rsidRPr="006B2F01">
        <w:rPr>
          <w:color w:val="auto"/>
        </w:rPr>
        <w:t xml:space="preserve"> the handling of the application can start. If the application for extension includes accreditation for interpretation/evaluation of the results, this shall be stated in the application form and be described in an appendix to the applications. </w:t>
      </w:r>
    </w:p>
    <w:p w14:paraId="60086D16"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3E4DC93F" w14:textId="0F18E146" w:rsidR="00FD5810" w:rsidRPr="006B2F01" w:rsidRDefault="00850C08" w:rsidP="00A07629">
      <w:pPr>
        <w:ind w:left="-5" w:right="146"/>
        <w:jc w:val="both"/>
        <w:rPr>
          <w:color w:val="auto"/>
        </w:rPr>
      </w:pPr>
      <w:r w:rsidRPr="006B2F01">
        <w:rPr>
          <w:color w:val="auto"/>
        </w:rPr>
        <w:t xml:space="preserve">If the application </w:t>
      </w:r>
      <w:r w:rsidR="002E5C88" w:rsidRPr="006B2F01">
        <w:rPr>
          <w:color w:val="auto"/>
        </w:rPr>
        <w:t>for</w:t>
      </w:r>
      <w:r w:rsidRPr="006B2F01">
        <w:rPr>
          <w:color w:val="auto"/>
        </w:rPr>
        <w:t xml:space="preserve"> extension is </w:t>
      </w:r>
      <w:proofErr w:type="gramStart"/>
      <w:r w:rsidRPr="006B2F01">
        <w:rPr>
          <w:color w:val="auto"/>
        </w:rPr>
        <w:t>sent</w:t>
      </w:r>
      <w:proofErr w:type="gramEnd"/>
      <w:r w:rsidRPr="006B2F01">
        <w:rPr>
          <w:color w:val="auto"/>
        </w:rPr>
        <w:t xml:space="preserve"> PNAC not later than 2 months before an ordinary surveillance or renewal, the application for extension will normally be treated during the planned visit. In such cases </w:t>
      </w:r>
      <w:r w:rsidR="002E5C88" w:rsidRPr="006B2F01">
        <w:rPr>
          <w:color w:val="auto"/>
        </w:rPr>
        <w:t>full</w:t>
      </w:r>
      <w:r w:rsidRPr="006B2F01">
        <w:rPr>
          <w:color w:val="auto"/>
        </w:rPr>
        <w:t xml:space="preserve"> documentation for evaluation of the application (procedures of methods and other relevant documents, results of ILC </w:t>
      </w:r>
      <w:r w:rsidR="00154990" w:rsidRPr="006B2F01">
        <w:rPr>
          <w:color w:val="auto"/>
        </w:rPr>
        <w:t>etc.</w:t>
      </w:r>
      <w:r w:rsidRPr="006B2F01">
        <w:rPr>
          <w:color w:val="auto"/>
        </w:rPr>
        <w:t xml:space="preserve">) shall be </w:t>
      </w:r>
      <w:r w:rsidR="00154990" w:rsidRPr="006B2F01">
        <w:rPr>
          <w:color w:val="auto"/>
        </w:rPr>
        <w:t>sent to</w:t>
      </w:r>
      <w:r w:rsidRPr="006B2F01">
        <w:rPr>
          <w:color w:val="auto"/>
        </w:rPr>
        <w:t xml:space="preserve"> PNAC within 4 weeks before the date of the planned visit.  </w:t>
      </w:r>
    </w:p>
    <w:p w14:paraId="492E5113" w14:textId="77777777" w:rsidR="00FD5810" w:rsidRPr="006B2F01" w:rsidRDefault="00850C08" w:rsidP="00A07629">
      <w:pPr>
        <w:spacing w:after="16" w:line="259" w:lineRule="auto"/>
        <w:ind w:left="0" w:right="0" w:firstLine="0"/>
        <w:jc w:val="both"/>
        <w:rPr>
          <w:color w:val="auto"/>
        </w:rPr>
      </w:pPr>
      <w:r w:rsidRPr="006B2F01">
        <w:rPr>
          <w:color w:val="auto"/>
        </w:rPr>
        <w:t xml:space="preserve"> </w:t>
      </w:r>
    </w:p>
    <w:p w14:paraId="10E921EB" w14:textId="77777777" w:rsidR="00FD5810" w:rsidRPr="006B2F01" w:rsidRDefault="00850C08" w:rsidP="00A07629">
      <w:pPr>
        <w:numPr>
          <w:ilvl w:val="0"/>
          <w:numId w:val="3"/>
        </w:numPr>
        <w:spacing w:after="0" w:line="263" w:lineRule="auto"/>
        <w:ind w:right="0" w:hanging="665"/>
        <w:jc w:val="both"/>
        <w:rPr>
          <w:color w:val="auto"/>
        </w:rPr>
      </w:pPr>
      <w:r w:rsidRPr="006B2F01">
        <w:rPr>
          <w:b/>
          <w:color w:val="auto"/>
        </w:rPr>
        <w:t xml:space="preserve">Access to Premises and Availability of Documents. </w:t>
      </w:r>
    </w:p>
    <w:p w14:paraId="5AC6E9F2" w14:textId="77777777" w:rsidR="00FD5810" w:rsidRPr="006B2F01" w:rsidRDefault="00850C08" w:rsidP="00A07629">
      <w:pPr>
        <w:spacing w:after="0" w:line="259" w:lineRule="auto"/>
        <w:ind w:left="0" w:right="0" w:firstLine="0"/>
        <w:jc w:val="both"/>
        <w:rPr>
          <w:color w:val="auto"/>
        </w:rPr>
      </w:pPr>
      <w:r w:rsidRPr="006B2F01">
        <w:rPr>
          <w:color w:val="auto"/>
        </w:rPr>
        <w:lastRenderedPageBreak/>
        <w:t xml:space="preserve"> </w:t>
      </w:r>
    </w:p>
    <w:p w14:paraId="1C09BDE3" w14:textId="77777777" w:rsidR="00FD5810" w:rsidRPr="006B2F01" w:rsidRDefault="00850C08" w:rsidP="00A07629">
      <w:pPr>
        <w:ind w:left="-5" w:right="146"/>
        <w:jc w:val="both"/>
        <w:rPr>
          <w:color w:val="auto"/>
        </w:rPr>
      </w:pPr>
      <w:r w:rsidRPr="006B2F01">
        <w:rPr>
          <w:color w:val="auto"/>
        </w:rPr>
        <w:t xml:space="preserve">The laboratory has a duty to give PNAC the necessary access to their premises and to all relevant documentation. </w:t>
      </w:r>
    </w:p>
    <w:p w14:paraId="3CC66031"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21651085" w14:textId="77777777" w:rsidR="00FD5810" w:rsidRPr="006B2F01" w:rsidRDefault="00850C08" w:rsidP="00A07629">
      <w:pPr>
        <w:ind w:left="-5" w:right="146"/>
        <w:jc w:val="both"/>
        <w:rPr>
          <w:color w:val="auto"/>
        </w:rPr>
      </w:pPr>
      <w:r w:rsidRPr="006B2F01">
        <w:rPr>
          <w:i/>
          <w:color w:val="auto"/>
        </w:rPr>
        <w:t>Necessary access</w:t>
      </w:r>
      <w:r w:rsidRPr="006B2F01">
        <w:rPr>
          <w:color w:val="auto"/>
        </w:rPr>
        <w:t xml:space="preserve"> means access, which is necessary to be able to verify accordance to the requirements in the relevant requirement-standard. </w:t>
      </w:r>
    </w:p>
    <w:p w14:paraId="3D377431"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13714648" w14:textId="3AA5E0EA" w:rsidR="00FD5810" w:rsidRPr="006B2F01" w:rsidRDefault="00850C08" w:rsidP="00A07629">
      <w:pPr>
        <w:ind w:left="-5" w:right="146"/>
        <w:jc w:val="both"/>
        <w:rPr>
          <w:color w:val="auto"/>
        </w:rPr>
      </w:pPr>
      <w:r w:rsidRPr="006B2F01">
        <w:rPr>
          <w:i/>
          <w:color w:val="auto"/>
        </w:rPr>
        <w:t xml:space="preserve">Relevant documentation </w:t>
      </w:r>
      <w:r w:rsidRPr="006B2F01">
        <w:rPr>
          <w:color w:val="auto"/>
        </w:rPr>
        <w:t xml:space="preserve">means documentation, which gives support in the evaluation according to relevant requirement-standards. Including </w:t>
      </w:r>
      <w:r w:rsidR="00E00B9F" w:rsidRPr="006B2F01">
        <w:rPr>
          <w:color w:val="auto"/>
        </w:rPr>
        <w:t>are</w:t>
      </w:r>
      <w:r w:rsidRPr="006B2F01">
        <w:rPr>
          <w:color w:val="auto"/>
        </w:rPr>
        <w:t xml:space="preserve"> </w:t>
      </w:r>
      <w:r w:rsidR="00E00B9F" w:rsidRPr="006B2F01">
        <w:rPr>
          <w:color w:val="auto"/>
        </w:rPr>
        <w:t>documents</w:t>
      </w:r>
      <w:r w:rsidRPr="006B2F01">
        <w:rPr>
          <w:color w:val="auto"/>
        </w:rPr>
        <w:t xml:space="preserve"> concerning the work done by the laboratory. Relevant documentation </w:t>
      </w:r>
      <w:r w:rsidR="00E00B9F" w:rsidRPr="006B2F01">
        <w:rPr>
          <w:color w:val="auto"/>
        </w:rPr>
        <w:t>should</w:t>
      </w:r>
      <w:r w:rsidRPr="006B2F01">
        <w:rPr>
          <w:color w:val="auto"/>
        </w:rPr>
        <w:t xml:space="preserve"> on request be available for PNAC as soon as possible. </w:t>
      </w:r>
    </w:p>
    <w:p w14:paraId="7BA200C2"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1104130F" w14:textId="77777777" w:rsidR="00FD5810" w:rsidRPr="006B2F01" w:rsidRDefault="00850C08" w:rsidP="00A07629">
      <w:pPr>
        <w:ind w:left="-5" w:right="146"/>
        <w:jc w:val="both"/>
        <w:rPr>
          <w:color w:val="auto"/>
        </w:rPr>
      </w:pPr>
      <w:r w:rsidRPr="006B2F01">
        <w:rPr>
          <w:color w:val="auto"/>
        </w:rPr>
        <w:t xml:space="preserve">At the assessment the laboratory has a duty to adjust their normal activities so that the assessment team can perform an efficient assessment. </w:t>
      </w:r>
    </w:p>
    <w:p w14:paraId="645BCE3C"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3103BEF2" w14:textId="64570490" w:rsidR="00FD5810" w:rsidRPr="006B2F01" w:rsidRDefault="00850C08" w:rsidP="00A07629">
      <w:pPr>
        <w:ind w:left="-5" w:right="146"/>
        <w:jc w:val="both"/>
        <w:rPr>
          <w:color w:val="auto"/>
        </w:rPr>
      </w:pPr>
      <w:r w:rsidRPr="006B2F01">
        <w:rPr>
          <w:color w:val="auto"/>
        </w:rPr>
        <w:t xml:space="preserve">PNAC </w:t>
      </w:r>
      <w:r w:rsidR="00E00B9F" w:rsidRPr="006B2F01">
        <w:rPr>
          <w:color w:val="auto"/>
        </w:rPr>
        <w:t>informs</w:t>
      </w:r>
      <w:r w:rsidRPr="006B2F01">
        <w:rPr>
          <w:color w:val="auto"/>
        </w:rPr>
        <w:t xml:space="preserve"> the organization about the visit in suitable time, but when it is required PNAC’s assessment team shall be given </w:t>
      </w:r>
      <w:r w:rsidR="00E00B9F" w:rsidRPr="006B2F01">
        <w:rPr>
          <w:color w:val="auto"/>
        </w:rPr>
        <w:t>assessment</w:t>
      </w:r>
      <w:r w:rsidRPr="006B2F01">
        <w:rPr>
          <w:color w:val="auto"/>
        </w:rPr>
        <w:t xml:space="preserve"> without being informed in advance. </w:t>
      </w:r>
    </w:p>
    <w:p w14:paraId="77C11A02"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460FC599" w14:textId="77777777" w:rsidR="00FD5810" w:rsidRPr="006B2F01" w:rsidRDefault="00850C08" w:rsidP="00A07629">
      <w:pPr>
        <w:ind w:left="-5" w:right="146"/>
        <w:jc w:val="both"/>
        <w:rPr>
          <w:color w:val="auto"/>
        </w:rPr>
      </w:pPr>
      <w:r w:rsidRPr="006B2F01">
        <w:rPr>
          <w:color w:val="auto"/>
        </w:rPr>
        <w:t xml:space="preserve">Documentation and premises shall be accessible for staff employed in PNAC as well as the assessors/ experts, which </w:t>
      </w:r>
      <w:proofErr w:type="gramStart"/>
      <w:r w:rsidRPr="006B2F01">
        <w:rPr>
          <w:color w:val="auto"/>
        </w:rPr>
        <w:t>is</w:t>
      </w:r>
      <w:proofErr w:type="gramEnd"/>
      <w:r w:rsidRPr="006B2F01">
        <w:rPr>
          <w:color w:val="auto"/>
        </w:rPr>
        <w:t xml:space="preserve"> engaged by PNAC and accepted by the laboratory. </w:t>
      </w:r>
    </w:p>
    <w:p w14:paraId="661C569F" w14:textId="77777777" w:rsidR="00FD5810" w:rsidRPr="006B2F01" w:rsidRDefault="00850C08" w:rsidP="00A07629">
      <w:pPr>
        <w:spacing w:after="16" w:line="259" w:lineRule="auto"/>
        <w:ind w:left="0" w:right="0" w:firstLine="0"/>
        <w:jc w:val="both"/>
        <w:rPr>
          <w:color w:val="auto"/>
        </w:rPr>
      </w:pPr>
      <w:r w:rsidRPr="006B2F01">
        <w:rPr>
          <w:color w:val="auto"/>
        </w:rPr>
        <w:t xml:space="preserve"> </w:t>
      </w:r>
    </w:p>
    <w:p w14:paraId="6833FC02" w14:textId="77777777" w:rsidR="00FD5810" w:rsidRPr="006B2F01" w:rsidRDefault="00850C08" w:rsidP="00A07629">
      <w:pPr>
        <w:pStyle w:val="Heading1"/>
        <w:tabs>
          <w:tab w:val="center" w:pos="2224"/>
        </w:tabs>
        <w:ind w:left="-15" w:firstLine="0"/>
        <w:jc w:val="both"/>
        <w:rPr>
          <w:color w:val="auto"/>
        </w:rPr>
      </w:pPr>
      <w:r w:rsidRPr="006B2F01">
        <w:rPr>
          <w:color w:val="auto"/>
        </w:rPr>
        <w:t xml:space="preserve">7.  </w:t>
      </w:r>
      <w:r w:rsidRPr="006B2F01">
        <w:rPr>
          <w:color w:val="auto"/>
        </w:rPr>
        <w:tab/>
        <w:t xml:space="preserve">General Information Obligation </w:t>
      </w:r>
    </w:p>
    <w:p w14:paraId="2D57C84C"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1BABD0D8" w14:textId="4D7FB39C" w:rsidR="00FD5810" w:rsidRPr="006B2F01" w:rsidRDefault="00850C08" w:rsidP="00A07629">
      <w:pPr>
        <w:ind w:left="-5" w:right="146"/>
        <w:jc w:val="both"/>
        <w:rPr>
          <w:color w:val="auto"/>
        </w:rPr>
      </w:pPr>
      <w:r w:rsidRPr="006B2F01">
        <w:rPr>
          <w:color w:val="auto"/>
        </w:rPr>
        <w:t xml:space="preserve">Accredited laboratories shall </w:t>
      </w:r>
      <w:r w:rsidR="00E00B9F" w:rsidRPr="006B2F01">
        <w:rPr>
          <w:color w:val="auto"/>
        </w:rPr>
        <w:t>always</w:t>
      </w:r>
      <w:r w:rsidRPr="006B2F01">
        <w:rPr>
          <w:color w:val="auto"/>
        </w:rPr>
        <w:t xml:space="preserve"> keep PNAC informed regarding changes in the </w:t>
      </w:r>
      <w:r w:rsidR="00E00B9F" w:rsidRPr="006B2F01">
        <w:rPr>
          <w:color w:val="auto"/>
        </w:rPr>
        <w:t>organization</w:t>
      </w:r>
      <w:r w:rsidRPr="006B2F01">
        <w:rPr>
          <w:color w:val="auto"/>
        </w:rPr>
        <w:t xml:space="preserve"> which may influence the </w:t>
      </w:r>
      <w:r w:rsidR="00E00B9F" w:rsidRPr="006B2F01">
        <w:rPr>
          <w:color w:val="auto"/>
        </w:rPr>
        <w:t>organization’s</w:t>
      </w:r>
      <w:r w:rsidRPr="006B2F01">
        <w:rPr>
          <w:color w:val="auto"/>
        </w:rPr>
        <w:t xml:space="preserve"> ability to comply with the terms of accreditation. The </w:t>
      </w:r>
      <w:r w:rsidR="00E00B9F" w:rsidRPr="006B2F01">
        <w:rPr>
          <w:color w:val="auto"/>
        </w:rPr>
        <w:t>organization</w:t>
      </w:r>
      <w:r w:rsidRPr="006B2F01">
        <w:rPr>
          <w:color w:val="auto"/>
        </w:rPr>
        <w:t xml:space="preserve"> shall inform PNAC immediately if there are changes in: </w:t>
      </w:r>
    </w:p>
    <w:p w14:paraId="2977C204" w14:textId="77777777" w:rsidR="00FD5810" w:rsidRPr="006B2F01" w:rsidRDefault="00850C08" w:rsidP="00A07629">
      <w:pPr>
        <w:spacing w:after="13" w:line="259" w:lineRule="auto"/>
        <w:ind w:left="0" w:right="0" w:firstLine="0"/>
        <w:jc w:val="both"/>
        <w:rPr>
          <w:color w:val="auto"/>
        </w:rPr>
      </w:pPr>
      <w:r w:rsidRPr="006B2F01">
        <w:rPr>
          <w:color w:val="auto"/>
        </w:rPr>
        <w:t xml:space="preserve"> </w:t>
      </w:r>
    </w:p>
    <w:p w14:paraId="725ADB3B" w14:textId="77777777" w:rsidR="00FD5810" w:rsidRPr="006B2F01" w:rsidRDefault="00850C08" w:rsidP="00A07629">
      <w:pPr>
        <w:numPr>
          <w:ilvl w:val="0"/>
          <w:numId w:val="4"/>
        </w:numPr>
        <w:spacing w:after="27"/>
        <w:ind w:right="146" w:hanging="677"/>
        <w:jc w:val="both"/>
        <w:rPr>
          <w:color w:val="auto"/>
        </w:rPr>
      </w:pPr>
      <w:r w:rsidRPr="006B2F01">
        <w:rPr>
          <w:color w:val="auto"/>
        </w:rPr>
        <w:t xml:space="preserve">Legal status, ownership, name, E-mail address, phone, fax no, etc. </w:t>
      </w:r>
    </w:p>
    <w:p w14:paraId="22996716" w14:textId="7B95037A" w:rsidR="00FD5810" w:rsidRPr="006B2F01" w:rsidRDefault="00850C08" w:rsidP="00A07629">
      <w:pPr>
        <w:numPr>
          <w:ilvl w:val="0"/>
          <w:numId w:val="4"/>
        </w:numPr>
        <w:ind w:right="146" w:hanging="677"/>
        <w:jc w:val="both"/>
        <w:rPr>
          <w:color w:val="auto"/>
        </w:rPr>
      </w:pPr>
      <w:r w:rsidRPr="006B2F01">
        <w:rPr>
          <w:color w:val="auto"/>
        </w:rPr>
        <w:t xml:space="preserve">The organization, </w:t>
      </w:r>
      <w:r w:rsidR="00E00B9F" w:rsidRPr="006B2F01">
        <w:rPr>
          <w:color w:val="auto"/>
        </w:rPr>
        <w:t>management,</w:t>
      </w:r>
      <w:r w:rsidRPr="006B2F01">
        <w:rPr>
          <w:color w:val="auto"/>
        </w:rPr>
        <w:t xml:space="preserve"> and key personnel, </w:t>
      </w:r>
      <w:r w:rsidR="00E00B9F" w:rsidRPr="006B2F01">
        <w:rPr>
          <w:color w:val="auto"/>
        </w:rPr>
        <w:t>i.e.,</w:t>
      </w:r>
      <w:r w:rsidRPr="006B2F01">
        <w:rPr>
          <w:color w:val="auto"/>
        </w:rPr>
        <w:t xml:space="preserve"> quality leader, the </w:t>
      </w:r>
    </w:p>
    <w:p w14:paraId="72148C2F" w14:textId="77777777" w:rsidR="00FD5810" w:rsidRPr="006B2F01" w:rsidRDefault="00850C08" w:rsidP="00A07629">
      <w:pPr>
        <w:ind w:left="1364" w:right="146"/>
        <w:jc w:val="both"/>
        <w:rPr>
          <w:color w:val="auto"/>
        </w:rPr>
      </w:pPr>
      <w:r w:rsidRPr="006B2F01">
        <w:rPr>
          <w:color w:val="auto"/>
        </w:rPr>
        <w:t xml:space="preserve">responsible for validation (for flexible accreditation), the responsible for interpretation (for accreditation, which includes interpretation and evaluation of results).  </w:t>
      </w:r>
    </w:p>
    <w:p w14:paraId="1952D512" w14:textId="77777777" w:rsidR="00FD5810" w:rsidRPr="006B2F01" w:rsidRDefault="00850C08" w:rsidP="00A07629">
      <w:pPr>
        <w:numPr>
          <w:ilvl w:val="0"/>
          <w:numId w:val="4"/>
        </w:numPr>
        <w:ind w:right="146" w:hanging="677"/>
        <w:jc w:val="both"/>
        <w:rPr>
          <w:color w:val="auto"/>
        </w:rPr>
      </w:pPr>
      <w:r w:rsidRPr="006B2F01">
        <w:rPr>
          <w:color w:val="auto"/>
        </w:rPr>
        <w:t xml:space="preserve">The quality system if significant for the compliance with the terms of accreditation </w:t>
      </w:r>
    </w:p>
    <w:p w14:paraId="19C4DFE5" w14:textId="74AC4C3C" w:rsidR="00FD5810" w:rsidRPr="006B2F01" w:rsidRDefault="00850C08" w:rsidP="00A07629">
      <w:pPr>
        <w:numPr>
          <w:ilvl w:val="0"/>
          <w:numId w:val="4"/>
        </w:numPr>
        <w:spacing w:after="64"/>
        <w:ind w:right="146" w:hanging="677"/>
        <w:jc w:val="both"/>
        <w:rPr>
          <w:color w:val="auto"/>
        </w:rPr>
      </w:pPr>
      <w:r w:rsidRPr="006B2F01">
        <w:rPr>
          <w:color w:val="auto"/>
        </w:rPr>
        <w:t xml:space="preserve">Essential calibration- and testing facilities, such as equipment, </w:t>
      </w:r>
      <w:r w:rsidR="00E00B9F" w:rsidRPr="006B2F01">
        <w:rPr>
          <w:color w:val="auto"/>
        </w:rPr>
        <w:t>instruments,</w:t>
      </w:r>
      <w:r w:rsidRPr="006B2F01">
        <w:rPr>
          <w:color w:val="auto"/>
        </w:rPr>
        <w:t xml:space="preserve"> and laboratory premises (</w:t>
      </w:r>
      <w:r w:rsidR="00E00B9F" w:rsidRPr="006B2F01">
        <w:rPr>
          <w:color w:val="auto"/>
        </w:rPr>
        <w:t>e.g.,</w:t>
      </w:r>
      <w:r w:rsidRPr="006B2F01">
        <w:rPr>
          <w:color w:val="auto"/>
        </w:rPr>
        <w:t xml:space="preserve"> moving of the laboratory), and other essential resources. PNAC shall approve such changes before they are effectuated.  </w:t>
      </w:r>
    </w:p>
    <w:p w14:paraId="30CE0B31" w14:textId="1419FFC7" w:rsidR="00FD5810" w:rsidRPr="006B2F01" w:rsidRDefault="00850C08" w:rsidP="00A07629">
      <w:pPr>
        <w:numPr>
          <w:ilvl w:val="0"/>
          <w:numId w:val="4"/>
        </w:numPr>
        <w:ind w:right="146" w:hanging="677"/>
        <w:jc w:val="both"/>
        <w:rPr>
          <w:color w:val="auto"/>
        </w:rPr>
      </w:pPr>
      <w:r w:rsidRPr="006B2F01">
        <w:rPr>
          <w:color w:val="auto"/>
        </w:rPr>
        <w:t xml:space="preserve">Substantial changes in national and international standard-methods </w:t>
      </w:r>
      <w:r w:rsidR="00E00B9F" w:rsidRPr="006B2F01">
        <w:rPr>
          <w:color w:val="auto"/>
        </w:rPr>
        <w:t>which are</w:t>
      </w:r>
      <w:r w:rsidRPr="006B2F01">
        <w:rPr>
          <w:color w:val="auto"/>
        </w:rPr>
        <w:t xml:space="preserve"> used by the laboratory in tests/calibrations, or other substantial changes in methods. </w:t>
      </w:r>
    </w:p>
    <w:p w14:paraId="6B9016B6" w14:textId="77777777" w:rsidR="00FD5810" w:rsidRPr="006B2F01" w:rsidRDefault="00850C08" w:rsidP="00A07629">
      <w:pPr>
        <w:spacing w:after="0" w:line="259" w:lineRule="auto"/>
        <w:ind w:left="1354" w:right="0" w:firstLine="0"/>
        <w:jc w:val="both"/>
        <w:rPr>
          <w:color w:val="auto"/>
        </w:rPr>
      </w:pPr>
      <w:r w:rsidRPr="006B2F01">
        <w:rPr>
          <w:color w:val="auto"/>
        </w:rPr>
        <w:t xml:space="preserve"> </w:t>
      </w:r>
    </w:p>
    <w:p w14:paraId="11C44200" w14:textId="2B0368A9" w:rsidR="00FD5810" w:rsidRPr="006B2F01" w:rsidRDefault="00850C08" w:rsidP="00A07629">
      <w:pPr>
        <w:ind w:left="-5" w:right="146"/>
        <w:jc w:val="both"/>
        <w:rPr>
          <w:color w:val="auto"/>
        </w:rPr>
      </w:pPr>
      <w:r w:rsidRPr="006B2F01">
        <w:rPr>
          <w:color w:val="auto"/>
        </w:rPr>
        <w:t xml:space="preserve">The laboratory </w:t>
      </w:r>
      <w:r w:rsidR="00E00B9F" w:rsidRPr="006B2F01">
        <w:rPr>
          <w:color w:val="auto"/>
        </w:rPr>
        <w:t>shall,</w:t>
      </w:r>
      <w:r w:rsidRPr="006B2F01">
        <w:rPr>
          <w:color w:val="auto"/>
        </w:rPr>
        <w:t xml:space="preserve"> </w:t>
      </w:r>
      <w:r w:rsidR="00E00B9F" w:rsidRPr="006B2F01">
        <w:rPr>
          <w:color w:val="auto"/>
        </w:rPr>
        <w:t>at</w:t>
      </w:r>
      <w:r w:rsidRPr="006B2F01">
        <w:rPr>
          <w:color w:val="auto"/>
        </w:rPr>
        <w:t xml:space="preserve"> the beginning of the year on </w:t>
      </w:r>
      <w:r w:rsidR="00E00B9F" w:rsidRPr="006B2F01">
        <w:rPr>
          <w:color w:val="auto"/>
        </w:rPr>
        <w:t>request,</w:t>
      </w:r>
      <w:r w:rsidRPr="006B2F01">
        <w:rPr>
          <w:color w:val="auto"/>
        </w:rPr>
        <w:t xml:space="preserve"> send a short annual report to PNAC with information regarding the activities last year. PNAC will send a form to be used for the annual report. </w:t>
      </w:r>
    </w:p>
    <w:p w14:paraId="3124B379" w14:textId="77777777" w:rsidR="00FD5810" w:rsidRPr="006B2F01" w:rsidRDefault="00850C08" w:rsidP="00A07629">
      <w:pPr>
        <w:spacing w:after="16" w:line="259" w:lineRule="auto"/>
        <w:ind w:left="0" w:right="0" w:firstLine="0"/>
        <w:jc w:val="both"/>
        <w:rPr>
          <w:color w:val="auto"/>
        </w:rPr>
      </w:pPr>
      <w:r w:rsidRPr="006B2F01">
        <w:rPr>
          <w:color w:val="auto"/>
        </w:rPr>
        <w:t xml:space="preserve"> </w:t>
      </w:r>
    </w:p>
    <w:p w14:paraId="6805E8A5" w14:textId="77777777" w:rsidR="00FD5810" w:rsidRPr="006B2F01" w:rsidRDefault="00850C08" w:rsidP="00A07629">
      <w:pPr>
        <w:spacing w:after="0" w:line="263" w:lineRule="auto"/>
        <w:ind w:left="662" w:right="0" w:hanging="677"/>
        <w:jc w:val="both"/>
        <w:rPr>
          <w:color w:val="auto"/>
        </w:rPr>
      </w:pPr>
      <w:r w:rsidRPr="006B2F01">
        <w:rPr>
          <w:b/>
          <w:color w:val="auto"/>
        </w:rPr>
        <w:t xml:space="preserve">8. </w:t>
      </w:r>
      <w:r w:rsidRPr="006B2F01">
        <w:rPr>
          <w:b/>
          <w:color w:val="auto"/>
        </w:rPr>
        <w:tab/>
        <w:t xml:space="preserve">Use of the Pakistan National Accreditation Council Logo, and reference to the accreditation. </w:t>
      </w:r>
    </w:p>
    <w:p w14:paraId="45BAEAEA" w14:textId="77777777" w:rsidR="00FD5810" w:rsidRPr="006B2F01" w:rsidRDefault="00850C08" w:rsidP="00A07629">
      <w:pPr>
        <w:spacing w:after="0" w:line="259" w:lineRule="auto"/>
        <w:ind w:left="0" w:right="0" w:firstLine="0"/>
        <w:jc w:val="both"/>
        <w:rPr>
          <w:color w:val="auto"/>
        </w:rPr>
      </w:pPr>
      <w:r w:rsidRPr="006B2F01">
        <w:rPr>
          <w:b/>
          <w:color w:val="auto"/>
        </w:rPr>
        <w:lastRenderedPageBreak/>
        <w:t xml:space="preserve"> </w:t>
      </w:r>
    </w:p>
    <w:p w14:paraId="2ED2FF35" w14:textId="1ADEB093" w:rsidR="00FD5810" w:rsidRPr="006B2F01" w:rsidRDefault="00850C08" w:rsidP="00A07629">
      <w:pPr>
        <w:ind w:left="-5" w:right="146"/>
        <w:jc w:val="both"/>
        <w:rPr>
          <w:color w:val="auto"/>
        </w:rPr>
      </w:pPr>
      <w:r w:rsidRPr="006B2F01">
        <w:rPr>
          <w:color w:val="auto"/>
        </w:rPr>
        <w:t xml:space="preserve">Accredited laboratories are requested to use PNAC’s </w:t>
      </w:r>
      <w:r w:rsidR="00E00B9F" w:rsidRPr="006B2F01">
        <w:rPr>
          <w:color w:val="auto"/>
        </w:rPr>
        <w:t>accreditation mark</w:t>
      </w:r>
      <w:r w:rsidRPr="006B2F01">
        <w:rPr>
          <w:color w:val="auto"/>
        </w:rPr>
        <w:t xml:space="preserve">. Use of PNAC’s </w:t>
      </w:r>
      <w:r w:rsidR="00E00B9F" w:rsidRPr="006B2F01">
        <w:rPr>
          <w:color w:val="auto"/>
        </w:rPr>
        <w:t>accreditation mark</w:t>
      </w:r>
      <w:r w:rsidRPr="006B2F01">
        <w:rPr>
          <w:color w:val="auto"/>
        </w:rPr>
        <w:t xml:space="preserve"> and reference to accreditation shall be in accordance with PNAC’s requirements G-02/02. </w:t>
      </w:r>
    </w:p>
    <w:p w14:paraId="6F9552D1"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4E970F77" w14:textId="77777777" w:rsidR="00FD5810" w:rsidRPr="006B2F01" w:rsidRDefault="00850C08" w:rsidP="00A07629">
      <w:pPr>
        <w:ind w:left="-5" w:right="146"/>
        <w:jc w:val="both"/>
        <w:rPr>
          <w:color w:val="auto"/>
        </w:rPr>
      </w:pPr>
      <w:r w:rsidRPr="006B2F01">
        <w:rPr>
          <w:color w:val="auto"/>
        </w:rPr>
        <w:t xml:space="preserve">The laboratories shall have rules for how they refer to the accreditation in advertising materials and in other connections. </w:t>
      </w:r>
    </w:p>
    <w:p w14:paraId="143925AB" w14:textId="77777777" w:rsidR="00FD5810" w:rsidRPr="006B2F01" w:rsidRDefault="00850C08" w:rsidP="00A07629">
      <w:pPr>
        <w:spacing w:after="16" w:line="259" w:lineRule="auto"/>
        <w:ind w:left="0" w:right="0" w:firstLine="0"/>
        <w:jc w:val="both"/>
        <w:rPr>
          <w:color w:val="auto"/>
        </w:rPr>
      </w:pPr>
      <w:r w:rsidRPr="006B2F01">
        <w:rPr>
          <w:color w:val="auto"/>
        </w:rPr>
        <w:t xml:space="preserve"> </w:t>
      </w:r>
    </w:p>
    <w:p w14:paraId="6F66D800" w14:textId="77777777" w:rsidR="00FD5810" w:rsidRPr="006B2F01" w:rsidRDefault="00850C08" w:rsidP="00A07629">
      <w:pPr>
        <w:pStyle w:val="Heading1"/>
        <w:tabs>
          <w:tab w:val="center" w:pos="1571"/>
        </w:tabs>
        <w:ind w:left="-15" w:firstLine="0"/>
        <w:jc w:val="both"/>
        <w:rPr>
          <w:color w:val="auto"/>
        </w:rPr>
      </w:pPr>
      <w:r w:rsidRPr="006B2F01">
        <w:rPr>
          <w:color w:val="auto"/>
        </w:rPr>
        <w:t xml:space="preserve">9.  </w:t>
      </w:r>
      <w:r w:rsidRPr="006B2F01">
        <w:rPr>
          <w:color w:val="auto"/>
        </w:rPr>
        <w:tab/>
        <w:t xml:space="preserve">Accreditation Fees </w:t>
      </w:r>
    </w:p>
    <w:p w14:paraId="577971C2"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690DFFC2" w14:textId="77777777" w:rsidR="00FD5810" w:rsidRPr="006B2F01" w:rsidRDefault="00850C08" w:rsidP="00A07629">
      <w:pPr>
        <w:ind w:left="-5" w:right="146"/>
        <w:jc w:val="both"/>
        <w:rPr>
          <w:color w:val="auto"/>
        </w:rPr>
      </w:pPr>
      <w:r w:rsidRPr="006B2F01">
        <w:rPr>
          <w:color w:val="auto"/>
        </w:rPr>
        <w:t xml:space="preserve">Applicants and accredited laboratories are obliged to pay fees in accordance with the existing document regarding fees for the services performed by Pakistan National Accreditation Council. </w:t>
      </w:r>
    </w:p>
    <w:p w14:paraId="59199EF9"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46F4AD12" w14:textId="77777777" w:rsidR="00FD5810" w:rsidRPr="006B2F01" w:rsidRDefault="00850C08" w:rsidP="00A07629">
      <w:pPr>
        <w:spacing w:after="12" w:line="259" w:lineRule="auto"/>
        <w:ind w:left="0" w:right="0" w:firstLine="0"/>
        <w:jc w:val="both"/>
        <w:rPr>
          <w:color w:val="auto"/>
        </w:rPr>
      </w:pPr>
      <w:r w:rsidRPr="006B2F01">
        <w:rPr>
          <w:b/>
          <w:color w:val="auto"/>
        </w:rPr>
        <w:t xml:space="preserve"> </w:t>
      </w:r>
    </w:p>
    <w:p w14:paraId="33A0539F" w14:textId="77777777" w:rsidR="00FD5810" w:rsidRPr="006B2F01" w:rsidRDefault="00850C08" w:rsidP="00A07629">
      <w:pPr>
        <w:pStyle w:val="Heading1"/>
        <w:tabs>
          <w:tab w:val="center" w:pos="3166"/>
        </w:tabs>
        <w:ind w:left="-15" w:firstLine="0"/>
        <w:jc w:val="both"/>
        <w:rPr>
          <w:color w:val="auto"/>
        </w:rPr>
      </w:pPr>
      <w:r w:rsidRPr="006B2F01">
        <w:rPr>
          <w:color w:val="auto"/>
        </w:rPr>
        <w:t xml:space="preserve">10. </w:t>
      </w:r>
      <w:r w:rsidRPr="006B2F01">
        <w:rPr>
          <w:color w:val="auto"/>
        </w:rPr>
        <w:tab/>
        <w:t xml:space="preserve">Sanction when failing to comply with the conditions   </w:t>
      </w:r>
    </w:p>
    <w:p w14:paraId="28B4CA90"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3ACBBAF3" w14:textId="05E45828" w:rsidR="00FD5810" w:rsidRPr="006B2F01" w:rsidRDefault="00850C08" w:rsidP="00A07629">
      <w:pPr>
        <w:ind w:left="-5" w:right="146"/>
        <w:jc w:val="both"/>
        <w:rPr>
          <w:color w:val="auto"/>
        </w:rPr>
      </w:pPr>
      <w:r w:rsidRPr="006B2F01">
        <w:rPr>
          <w:color w:val="auto"/>
        </w:rPr>
        <w:t xml:space="preserve">If the accredited laboratory fails to comply with the requirements for accreditation, PNAC can put in effect one or more of the following sanctions, depending on how serious the </w:t>
      </w:r>
      <w:r w:rsidR="00BD7F81" w:rsidRPr="006B2F01">
        <w:rPr>
          <w:color w:val="auto"/>
        </w:rPr>
        <w:t>noncompliance</w:t>
      </w:r>
      <w:r w:rsidRPr="006B2F01">
        <w:rPr>
          <w:color w:val="auto"/>
        </w:rPr>
        <w:t xml:space="preserve"> </w:t>
      </w:r>
      <w:proofErr w:type="gramStart"/>
      <w:r w:rsidRPr="006B2F01">
        <w:rPr>
          <w:color w:val="auto"/>
        </w:rPr>
        <w:t>are</w:t>
      </w:r>
      <w:proofErr w:type="gramEnd"/>
      <w:r w:rsidRPr="006B2F01">
        <w:rPr>
          <w:color w:val="auto"/>
        </w:rPr>
        <w:t xml:space="preserve">: </w:t>
      </w:r>
    </w:p>
    <w:p w14:paraId="34CFBE71" w14:textId="77777777" w:rsidR="00FD5810" w:rsidRPr="006B2F01" w:rsidRDefault="00850C08" w:rsidP="00A07629">
      <w:pPr>
        <w:spacing w:after="54" w:line="259" w:lineRule="auto"/>
        <w:ind w:left="0" w:right="0" w:firstLine="0"/>
        <w:jc w:val="both"/>
        <w:rPr>
          <w:color w:val="auto"/>
        </w:rPr>
      </w:pPr>
      <w:r w:rsidRPr="006B2F01">
        <w:rPr>
          <w:color w:val="auto"/>
        </w:rPr>
        <w:t xml:space="preserve"> </w:t>
      </w:r>
    </w:p>
    <w:p w14:paraId="20C9B771" w14:textId="77777777" w:rsidR="00FD5810" w:rsidRPr="006B2F01" w:rsidRDefault="00850C08" w:rsidP="00A07629">
      <w:pPr>
        <w:numPr>
          <w:ilvl w:val="0"/>
          <w:numId w:val="5"/>
        </w:numPr>
        <w:spacing w:after="27"/>
        <w:ind w:right="146" w:hanging="538"/>
        <w:jc w:val="both"/>
        <w:rPr>
          <w:color w:val="auto"/>
        </w:rPr>
      </w:pPr>
      <w:r w:rsidRPr="006B2F01">
        <w:rPr>
          <w:color w:val="auto"/>
        </w:rPr>
        <w:t xml:space="preserve">Instructions corrective actions (non-compliances) </w:t>
      </w:r>
    </w:p>
    <w:p w14:paraId="758F1AFA" w14:textId="77777777" w:rsidR="00FD5810" w:rsidRPr="006B2F01" w:rsidRDefault="00850C08" w:rsidP="00A07629">
      <w:pPr>
        <w:numPr>
          <w:ilvl w:val="0"/>
          <w:numId w:val="5"/>
        </w:numPr>
        <w:spacing w:after="27"/>
        <w:ind w:right="146" w:hanging="538"/>
        <w:jc w:val="both"/>
        <w:rPr>
          <w:color w:val="auto"/>
        </w:rPr>
      </w:pPr>
      <w:r w:rsidRPr="006B2F01">
        <w:rPr>
          <w:color w:val="auto"/>
        </w:rPr>
        <w:t xml:space="preserve">Suspend the accreditation or parts of </w:t>
      </w:r>
      <w:proofErr w:type="gramStart"/>
      <w:r w:rsidRPr="006B2F01">
        <w:rPr>
          <w:color w:val="auto"/>
        </w:rPr>
        <w:t>it</w:t>
      </w:r>
      <w:proofErr w:type="gramEnd"/>
      <w:r w:rsidRPr="006B2F01">
        <w:rPr>
          <w:color w:val="auto"/>
        </w:rPr>
        <w:t xml:space="preserve"> </w:t>
      </w:r>
    </w:p>
    <w:p w14:paraId="0E0ADA1E" w14:textId="77777777" w:rsidR="00FD5810" w:rsidRPr="006B2F01" w:rsidRDefault="00850C08" w:rsidP="00A07629">
      <w:pPr>
        <w:numPr>
          <w:ilvl w:val="0"/>
          <w:numId w:val="5"/>
        </w:numPr>
        <w:spacing w:after="27"/>
        <w:ind w:right="146" w:hanging="538"/>
        <w:jc w:val="both"/>
        <w:rPr>
          <w:color w:val="auto"/>
        </w:rPr>
      </w:pPr>
      <w:r w:rsidRPr="006B2F01">
        <w:rPr>
          <w:color w:val="auto"/>
        </w:rPr>
        <w:t xml:space="preserve">Withdraw the accreditation or parts of </w:t>
      </w:r>
      <w:proofErr w:type="gramStart"/>
      <w:r w:rsidRPr="006B2F01">
        <w:rPr>
          <w:color w:val="auto"/>
        </w:rPr>
        <w:t>it</w:t>
      </w:r>
      <w:proofErr w:type="gramEnd"/>
      <w:r w:rsidRPr="006B2F01">
        <w:rPr>
          <w:color w:val="auto"/>
        </w:rPr>
        <w:t xml:space="preserve"> </w:t>
      </w:r>
    </w:p>
    <w:p w14:paraId="515E5696"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r w:rsidRPr="006B2F01">
        <w:rPr>
          <w:color w:val="auto"/>
        </w:rPr>
        <w:tab/>
        <w:t xml:space="preserve"> </w:t>
      </w:r>
      <w:r w:rsidRPr="006B2F01">
        <w:rPr>
          <w:color w:val="auto"/>
        </w:rPr>
        <w:tab/>
        <w:t xml:space="preserve"> </w:t>
      </w:r>
    </w:p>
    <w:p w14:paraId="2B2CA058" w14:textId="77777777" w:rsidR="00FD5810" w:rsidRPr="006B2F01" w:rsidRDefault="00850C08" w:rsidP="00A07629">
      <w:pPr>
        <w:ind w:left="-5" w:right="146"/>
        <w:jc w:val="both"/>
        <w:rPr>
          <w:color w:val="auto"/>
        </w:rPr>
      </w:pPr>
      <w:r w:rsidRPr="006B2F01">
        <w:rPr>
          <w:color w:val="auto"/>
        </w:rPr>
        <w:t xml:space="preserve">PNAC will evaluate which sanctions to be used. When it is necessary to do withdrawals, instructions of corrective actions and/or suspension shall be used first if PNAC finds that appropriate. The sanctions can be described as following:  </w:t>
      </w:r>
    </w:p>
    <w:p w14:paraId="6A10205D" w14:textId="77777777" w:rsidR="00FD5810" w:rsidRPr="006B2F01" w:rsidRDefault="00850C08" w:rsidP="00A07629">
      <w:pPr>
        <w:spacing w:after="12" w:line="259" w:lineRule="auto"/>
        <w:ind w:left="0" w:right="0" w:firstLine="0"/>
        <w:jc w:val="both"/>
        <w:rPr>
          <w:color w:val="auto"/>
        </w:rPr>
      </w:pPr>
      <w:r w:rsidRPr="006B2F01">
        <w:rPr>
          <w:b/>
          <w:color w:val="auto"/>
        </w:rPr>
        <w:t xml:space="preserve"> </w:t>
      </w:r>
    </w:p>
    <w:p w14:paraId="07B68C2B" w14:textId="5DAC8D96" w:rsidR="00FD5810" w:rsidRPr="006B2F01" w:rsidRDefault="00850C08" w:rsidP="00BD7F81">
      <w:pPr>
        <w:tabs>
          <w:tab w:val="center" w:pos="869"/>
          <w:tab w:val="center" w:pos="3807"/>
        </w:tabs>
        <w:spacing w:after="0" w:line="263" w:lineRule="auto"/>
        <w:ind w:right="0"/>
        <w:jc w:val="both"/>
        <w:rPr>
          <w:color w:val="auto"/>
        </w:rPr>
      </w:pPr>
      <w:r w:rsidRPr="006B2F01">
        <w:rPr>
          <w:b/>
          <w:color w:val="auto"/>
        </w:rPr>
        <w:t xml:space="preserve">l)  </w:t>
      </w:r>
      <w:r w:rsidRPr="006B2F01">
        <w:rPr>
          <w:b/>
          <w:color w:val="auto"/>
        </w:rPr>
        <w:tab/>
        <w:t xml:space="preserve">Instructions </w:t>
      </w:r>
      <w:r w:rsidR="00BD7F81" w:rsidRPr="006B2F01">
        <w:rPr>
          <w:b/>
          <w:color w:val="auto"/>
        </w:rPr>
        <w:t>for</w:t>
      </w:r>
      <w:r w:rsidRPr="006B2F01">
        <w:rPr>
          <w:b/>
          <w:color w:val="auto"/>
        </w:rPr>
        <w:t xml:space="preserve"> corrective actions (non-compliance). </w:t>
      </w:r>
    </w:p>
    <w:p w14:paraId="012C152F" w14:textId="77777777" w:rsidR="00FD5810" w:rsidRPr="006B2F01" w:rsidRDefault="00850C08" w:rsidP="00A07629">
      <w:pPr>
        <w:spacing w:after="13" w:line="259" w:lineRule="auto"/>
        <w:ind w:left="0" w:right="0" w:firstLine="0"/>
        <w:jc w:val="both"/>
        <w:rPr>
          <w:color w:val="auto"/>
        </w:rPr>
      </w:pPr>
      <w:r w:rsidRPr="006B2F01">
        <w:rPr>
          <w:color w:val="auto"/>
        </w:rPr>
        <w:t xml:space="preserve"> </w:t>
      </w:r>
    </w:p>
    <w:p w14:paraId="13354B19" w14:textId="77777777" w:rsidR="00FD5810" w:rsidRPr="006B2F01" w:rsidRDefault="00850C08" w:rsidP="00A07629">
      <w:pPr>
        <w:ind w:left="1317" w:right="146" w:hanging="1332"/>
        <w:jc w:val="both"/>
        <w:rPr>
          <w:color w:val="auto"/>
        </w:rPr>
      </w:pPr>
      <w:r w:rsidRPr="006B2F01">
        <w:rPr>
          <w:color w:val="auto"/>
        </w:rPr>
        <w:t xml:space="preserve"> </w:t>
      </w:r>
      <w:r w:rsidRPr="006B2F01">
        <w:rPr>
          <w:color w:val="auto"/>
        </w:rPr>
        <w:tab/>
        <w:t xml:space="preserve">PNAC can require that the laboratory correct the non-compliance within a specified date. If the laboratory wishes to keep the accreditation, it must prove that the non-compliance is satisfactory corrected within the time limit. </w:t>
      </w:r>
    </w:p>
    <w:p w14:paraId="7E8EB933" w14:textId="77777777" w:rsidR="00FD5810" w:rsidRPr="006B2F01" w:rsidRDefault="00850C08" w:rsidP="00A07629">
      <w:pPr>
        <w:spacing w:after="13" w:line="259" w:lineRule="auto"/>
        <w:ind w:left="0" w:right="0" w:firstLine="0"/>
        <w:jc w:val="both"/>
        <w:rPr>
          <w:color w:val="auto"/>
        </w:rPr>
      </w:pPr>
      <w:r w:rsidRPr="006B2F01">
        <w:rPr>
          <w:color w:val="auto"/>
        </w:rPr>
        <w:t xml:space="preserve"> </w:t>
      </w:r>
    </w:p>
    <w:p w14:paraId="4463CAEE" w14:textId="77777777" w:rsidR="00FD5810" w:rsidRPr="006B2F01" w:rsidRDefault="00850C08" w:rsidP="00A07629">
      <w:pPr>
        <w:ind w:left="1317" w:right="146" w:hanging="1332"/>
        <w:jc w:val="both"/>
        <w:rPr>
          <w:color w:val="auto"/>
        </w:rPr>
      </w:pPr>
      <w:r w:rsidRPr="006B2F01">
        <w:rPr>
          <w:color w:val="auto"/>
        </w:rPr>
        <w:t xml:space="preserve"> </w:t>
      </w:r>
      <w:r w:rsidRPr="006B2F01">
        <w:rPr>
          <w:color w:val="auto"/>
        </w:rPr>
        <w:tab/>
        <w:t xml:space="preserve">The instructions may include withdrawal of accredited calibration certificates and test reports. PNAC may also decide that an extraordinary visit to the laboratory is required to check that the corrections are satisfactory implemented. </w:t>
      </w:r>
    </w:p>
    <w:p w14:paraId="436CF62F" w14:textId="3D2E86BE" w:rsidR="00FD5810" w:rsidRPr="006B2F01" w:rsidRDefault="00850C08" w:rsidP="00A07629">
      <w:pPr>
        <w:spacing w:after="0" w:line="263" w:lineRule="auto"/>
        <w:ind w:left="-5" w:right="5481"/>
        <w:jc w:val="both"/>
        <w:rPr>
          <w:color w:val="auto"/>
        </w:rPr>
      </w:pPr>
      <w:r w:rsidRPr="006B2F01">
        <w:rPr>
          <w:color w:val="auto"/>
        </w:rPr>
        <w:t xml:space="preserve"> </w:t>
      </w:r>
      <w:r w:rsidRPr="006B2F01">
        <w:rPr>
          <w:b/>
          <w:color w:val="auto"/>
        </w:rPr>
        <w:t xml:space="preserve"> </w:t>
      </w:r>
      <w:proofErr w:type="spellStart"/>
      <w:r w:rsidRPr="006B2F01">
        <w:rPr>
          <w:b/>
          <w:color w:val="auto"/>
        </w:rPr>
        <w:t>ll</w:t>
      </w:r>
      <w:proofErr w:type="spellEnd"/>
      <w:r w:rsidRPr="006B2F01">
        <w:rPr>
          <w:b/>
          <w:color w:val="auto"/>
        </w:rPr>
        <w:t xml:space="preserve">) </w:t>
      </w:r>
      <w:r w:rsidRPr="006B2F01">
        <w:rPr>
          <w:b/>
          <w:color w:val="auto"/>
        </w:rPr>
        <w:tab/>
        <w:t xml:space="preserve">Suspension:  </w:t>
      </w:r>
    </w:p>
    <w:p w14:paraId="462D4E3A"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531EE927" w14:textId="77777777" w:rsidR="00FD5810" w:rsidRPr="006B2F01" w:rsidRDefault="00850C08" w:rsidP="00A07629">
      <w:pPr>
        <w:ind w:left="-5" w:right="146"/>
        <w:jc w:val="both"/>
        <w:rPr>
          <w:color w:val="auto"/>
        </w:rPr>
      </w:pPr>
      <w:r w:rsidRPr="006B2F01">
        <w:rPr>
          <w:color w:val="auto"/>
        </w:rPr>
        <w:t xml:space="preserve">If the non-compliance is not corrected within the agreed time, or if the non-compliance is substantial, the accreditation – or part of it- can be suspended for a limited time. A suspension is a blocking of the laboratory’s accredited activity because of serious deficiency in fulfilling the requirements set by PNAC. Examples of serious deficiencies are: </w:t>
      </w:r>
    </w:p>
    <w:p w14:paraId="63E34E17" w14:textId="77777777" w:rsidR="00FD5810" w:rsidRPr="006B2F01" w:rsidRDefault="00850C08" w:rsidP="00A07629">
      <w:pPr>
        <w:spacing w:after="53" w:line="259" w:lineRule="auto"/>
        <w:ind w:left="0" w:right="0" w:firstLine="0"/>
        <w:jc w:val="both"/>
        <w:rPr>
          <w:color w:val="auto"/>
        </w:rPr>
      </w:pPr>
      <w:r w:rsidRPr="006B2F01">
        <w:rPr>
          <w:color w:val="auto"/>
        </w:rPr>
        <w:t xml:space="preserve"> </w:t>
      </w:r>
    </w:p>
    <w:p w14:paraId="2237A8CA" w14:textId="77777777" w:rsidR="00FD5810" w:rsidRPr="006B2F01" w:rsidRDefault="00850C08" w:rsidP="00A07629">
      <w:pPr>
        <w:numPr>
          <w:ilvl w:val="0"/>
          <w:numId w:val="6"/>
        </w:numPr>
        <w:spacing w:after="68"/>
        <w:ind w:right="146" w:hanging="677"/>
        <w:jc w:val="both"/>
        <w:rPr>
          <w:color w:val="auto"/>
        </w:rPr>
      </w:pPr>
      <w:r w:rsidRPr="006B2F01">
        <w:rPr>
          <w:color w:val="auto"/>
        </w:rPr>
        <w:t xml:space="preserve">No traceability to standards of measurement. </w:t>
      </w:r>
    </w:p>
    <w:p w14:paraId="4C531E74" w14:textId="77777777" w:rsidR="00FD5810" w:rsidRPr="006B2F01" w:rsidRDefault="00850C08" w:rsidP="00A07629">
      <w:pPr>
        <w:numPr>
          <w:ilvl w:val="0"/>
          <w:numId w:val="6"/>
        </w:numPr>
        <w:spacing w:after="68"/>
        <w:ind w:right="146" w:hanging="677"/>
        <w:jc w:val="both"/>
        <w:rPr>
          <w:color w:val="auto"/>
        </w:rPr>
      </w:pPr>
      <w:r w:rsidRPr="006B2F01">
        <w:rPr>
          <w:color w:val="auto"/>
        </w:rPr>
        <w:lastRenderedPageBreak/>
        <w:t xml:space="preserve">Unacceptable results from inter-laboratory comparisons (ILC) or qualified tests. </w:t>
      </w:r>
    </w:p>
    <w:p w14:paraId="2BC43683" w14:textId="77777777" w:rsidR="00FD5810" w:rsidRPr="006B2F01" w:rsidRDefault="00850C08" w:rsidP="00A07629">
      <w:pPr>
        <w:numPr>
          <w:ilvl w:val="0"/>
          <w:numId w:val="6"/>
        </w:numPr>
        <w:spacing w:after="63"/>
        <w:ind w:right="146" w:hanging="677"/>
        <w:jc w:val="both"/>
        <w:rPr>
          <w:color w:val="auto"/>
        </w:rPr>
      </w:pPr>
      <w:r w:rsidRPr="006B2F01">
        <w:rPr>
          <w:color w:val="auto"/>
        </w:rPr>
        <w:t xml:space="preserve">Non-satisfactory competence because of changes in personnel/changes in the qualifications of key personnel. </w:t>
      </w:r>
    </w:p>
    <w:p w14:paraId="216C086C" w14:textId="4F4EA1B6" w:rsidR="00FD5810" w:rsidRPr="006B2F01" w:rsidRDefault="00157631" w:rsidP="00A07629">
      <w:pPr>
        <w:numPr>
          <w:ilvl w:val="0"/>
          <w:numId w:val="6"/>
        </w:numPr>
        <w:spacing w:after="68"/>
        <w:ind w:right="146" w:hanging="677"/>
        <w:jc w:val="both"/>
        <w:rPr>
          <w:color w:val="auto"/>
        </w:rPr>
      </w:pPr>
      <w:r w:rsidRPr="006B2F01">
        <w:rPr>
          <w:color w:val="auto"/>
        </w:rPr>
        <w:t>Lacking</w:t>
      </w:r>
      <w:r w:rsidR="00850C08" w:rsidRPr="006B2F01">
        <w:rPr>
          <w:color w:val="auto"/>
        </w:rPr>
        <w:t xml:space="preserve"> performance of satisfactory corrections within the time limit. </w:t>
      </w:r>
    </w:p>
    <w:p w14:paraId="488BDFFD" w14:textId="77777777" w:rsidR="00FD5810" w:rsidRPr="006B2F01" w:rsidRDefault="00850C08" w:rsidP="00A07629">
      <w:pPr>
        <w:numPr>
          <w:ilvl w:val="0"/>
          <w:numId w:val="6"/>
        </w:numPr>
        <w:spacing w:after="64"/>
        <w:ind w:right="146" w:hanging="677"/>
        <w:jc w:val="both"/>
        <w:rPr>
          <w:color w:val="auto"/>
        </w:rPr>
      </w:pPr>
      <w:r w:rsidRPr="006B2F01">
        <w:rPr>
          <w:color w:val="auto"/>
        </w:rPr>
        <w:t xml:space="preserve">Big mistakes by performance of tests/calibrations, which show serious errors in the quality system. </w:t>
      </w:r>
    </w:p>
    <w:p w14:paraId="391CD510" w14:textId="77777777" w:rsidR="00FD5810" w:rsidRPr="006B2F01" w:rsidRDefault="00850C08" w:rsidP="00A07629">
      <w:pPr>
        <w:numPr>
          <w:ilvl w:val="0"/>
          <w:numId w:val="6"/>
        </w:numPr>
        <w:ind w:right="146" w:hanging="677"/>
        <w:jc w:val="both"/>
        <w:rPr>
          <w:color w:val="auto"/>
        </w:rPr>
      </w:pPr>
      <w:r w:rsidRPr="006B2F01">
        <w:rPr>
          <w:color w:val="auto"/>
        </w:rPr>
        <w:t xml:space="preserve">Misuse of the accreditation, or if the accreditation is not much used. </w:t>
      </w:r>
    </w:p>
    <w:p w14:paraId="22268CB9"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3BF15ABE" w14:textId="5FB5C0A1" w:rsidR="00FD5810" w:rsidRPr="006B2F01" w:rsidRDefault="00850C08" w:rsidP="00A07629">
      <w:pPr>
        <w:ind w:left="348" w:right="146"/>
        <w:jc w:val="both"/>
        <w:rPr>
          <w:color w:val="auto"/>
        </w:rPr>
      </w:pPr>
      <w:r w:rsidRPr="006B2F01">
        <w:rPr>
          <w:color w:val="auto"/>
        </w:rPr>
        <w:t xml:space="preserve">Changes </w:t>
      </w:r>
      <w:r w:rsidR="00157631" w:rsidRPr="006B2F01">
        <w:rPr>
          <w:color w:val="auto"/>
        </w:rPr>
        <w:t>to</w:t>
      </w:r>
      <w:r w:rsidRPr="006B2F01">
        <w:rPr>
          <w:color w:val="auto"/>
        </w:rPr>
        <w:t xml:space="preserve"> the laboratory’s premises, regarding moving/rebuilding will normally lead to suspension. The same can in some cases be the result if where is changes in the organization. </w:t>
      </w:r>
    </w:p>
    <w:p w14:paraId="3532F414" w14:textId="77777777" w:rsidR="00FD5810" w:rsidRPr="006B2F01" w:rsidRDefault="00850C08" w:rsidP="00A07629">
      <w:pPr>
        <w:spacing w:after="0" w:line="259" w:lineRule="auto"/>
        <w:ind w:left="338" w:right="0" w:firstLine="0"/>
        <w:jc w:val="both"/>
        <w:rPr>
          <w:color w:val="auto"/>
        </w:rPr>
      </w:pPr>
      <w:r w:rsidRPr="006B2F01">
        <w:rPr>
          <w:color w:val="auto"/>
        </w:rPr>
        <w:t xml:space="preserve"> </w:t>
      </w:r>
    </w:p>
    <w:p w14:paraId="7ECA80EC" w14:textId="57A9CF18" w:rsidR="00FD5810" w:rsidRPr="006B2F01" w:rsidRDefault="00850C08" w:rsidP="00A07629">
      <w:pPr>
        <w:ind w:left="348" w:right="146"/>
        <w:jc w:val="both"/>
        <w:rPr>
          <w:color w:val="auto"/>
        </w:rPr>
      </w:pPr>
      <w:r w:rsidRPr="006B2F01">
        <w:rPr>
          <w:color w:val="auto"/>
        </w:rPr>
        <w:t xml:space="preserve">A laboratory can ask to be </w:t>
      </w:r>
      <w:r w:rsidRPr="006B2F01">
        <w:rPr>
          <w:b/>
          <w:color w:val="auto"/>
        </w:rPr>
        <w:t xml:space="preserve">suspended </w:t>
      </w:r>
      <w:r w:rsidRPr="006B2F01">
        <w:rPr>
          <w:color w:val="auto"/>
        </w:rPr>
        <w:t xml:space="preserve">on </w:t>
      </w:r>
      <w:r w:rsidR="00157631" w:rsidRPr="006B2F01">
        <w:rPr>
          <w:color w:val="auto"/>
        </w:rPr>
        <w:t>a voluntary</w:t>
      </w:r>
      <w:r w:rsidRPr="006B2F01">
        <w:rPr>
          <w:color w:val="auto"/>
        </w:rPr>
        <w:t xml:space="preserve"> </w:t>
      </w:r>
      <w:r w:rsidR="00157631" w:rsidRPr="006B2F01">
        <w:rPr>
          <w:color w:val="auto"/>
        </w:rPr>
        <w:t>basis</w:t>
      </w:r>
      <w:r w:rsidRPr="006B2F01">
        <w:rPr>
          <w:color w:val="auto"/>
        </w:rPr>
        <w:t xml:space="preserve">. An argument for this voluntary suspension can be i.e. that the laboratory itself </w:t>
      </w:r>
      <w:r w:rsidR="00157631" w:rsidRPr="006B2F01">
        <w:rPr>
          <w:color w:val="auto"/>
        </w:rPr>
        <w:t>registers</w:t>
      </w:r>
      <w:r w:rsidRPr="006B2F01">
        <w:rPr>
          <w:color w:val="auto"/>
        </w:rPr>
        <w:t xml:space="preserve"> that the </w:t>
      </w:r>
      <w:proofErr w:type="gramStart"/>
      <w:r w:rsidRPr="006B2F01">
        <w:rPr>
          <w:color w:val="auto"/>
        </w:rPr>
        <w:t>requirements</w:t>
      </w:r>
      <w:proofErr w:type="gramEnd"/>
      <w:r w:rsidRPr="006B2F01">
        <w:rPr>
          <w:color w:val="auto"/>
        </w:rPr>
        <w:t xml:space="preserve"> for accreditation </w:t>
      </w:r>
      <w:proofErr w:type="gramStart"/>
      <w:r w:rsidRPr="006B2F01">
        <w:rPr>
          <w:color w:val="auto"/>
        </w:rPr>
        <w:t>is</w:t>
      </w:r>
      <w:proofErr w:type="gramEnd"/>
      <w:r w:rsidRPr="006B2F01">
        <w:rPr>
          <w:color w:val="auto"/>
        </w:rPr>
        <w:t xml:space="preserve"> not fulfilled, or by moving to new premises. </w:t>
      </w:r>
    </w:p>
    <w:p w14:paraId="39C0DFE3" w14:textId="77777777" w:rsidR="00FD5810" w:rsidRPr="006B2F01" w:rsidRDefault="00850C08" w:rsidP="00A07629">
      <w:pPr>
        <w:spacing w:after="54" w:line="259" w:lineRule="auto"/>
        <w:ind w:left="338" w:right="0" w:firstLine="0"/>
        <w:jc w:val="both"/>
        <w:rPr>
          <w:color w:val="auto"/>
        </w:rPr>
      </w:pPr>
      <w:r w:rsidRPr="006B2F01">
        <w:rPr>
          <w:color w:val="auto"/>
        </w:rPr>
        <w:t xml:space="preserve"> </w:t>
      </w:r>
    </w:p>
    <w:p w14:paraId="3759CE93" w14:textId="0350DA95" w:rsidR="00FD5810" w:rsidRPr="006B2F01" w:rsidRDefault="00850C08" w:rsidP="00A07629">
      <w:pPr>
        <w:spacing w:after="64"/>
        <w:ind w:left="1015" w:right="146" w:hanging="235"/>
        <w:jc w:val="both"/>
        <w:rPr>
          <w:color w:val="auto"/>
        </w:rPr>
      </w:pPr>
      <w:r w:rsidRPr="006B2F01">
        <w:rPr>
          <w:rFonts w:ascii="Arial" w:eastAsia="Arial" w:hAnsi="Arial" w:cs="Arial"/>
          <w:color w:val="auto"/>
        </w:rPr>
        <w:t xml:space="preserve"> </w:t>
      </w:r>
      <w:r w:rsidRPr="006B2F01">
        <w:rPr>
          <w:color w:val="auto"/>
        </w:rPr>
        <w:t xml:space="preserve">When the accreditation or parts of this is suspended, the laboratory shall not offer or perform accredited services for the suspended activities </w:t>
      </w:r>
      <w:r w:rsidR="00157631" w:rsidRPr="006B2F01">
        <w:rPr>
          <w:color w:val="auto"/>
        </w:rPr>
        <w:t>if</w:t>
      </w:r>
      <w:r w:rsidRPr="006B2F01">
        <w:rPr>
          <w:color w:val="auto"/>
        </w:rPr>
        <w:t xml:space="preserve"> the suspension lasts.   </w:t>
      </w:r>
    </w:p>
    <w:p w14:paraId="0B569F58" w14:textId="77777777" w:rsidR="00FD5810" w:rsidRPr="006B2F01" w:rsidRDefault="00850C08" w:rsidP="00A07629">
      <w:pPr>
        <w:spacing w:after="64"/>
        <w:ind w:left="1015" w:right="146" w:hanging="235"/>
        <w:jc w:val="both"/>
        <w:rPr>
          <w:color w:val="auto"/>
        </w:rPr>
      </w:pPr>
      <w:r w:rsidRPr="006B2F01">
        <w:rPr>
          <w:rFonts w:ascii="Arial" w:eastAsia="Arial" w:hAnsi="Arial" w:cs="Arial"/>
          <w:color w:val="auto"/>
        </w:rPr>
        <w:t xml:space="preserve"> </w:t>
      </w:r>
      <w:r w:rsidRPr="006B2F01">
        <w:rPr>
          <w:color w:val="auto"/>
        </w:rPr>
        <w:t xml:space="preserve">Accredited calibration-certificates/test reports shall not be issued within the area, which is included in the suspension.  </w:t>
      </w:r>
    </w:p>
    <w:p w14:paraId="152BA074" w14:textId="77777777" w:rsidR="00FD5810" w:rsidRPr="006B2F01" w:rsidRDefault="00850C08" w:rsidP="00A07629">
      <w:pPr>
        <w:ind w:left="1015" w:right="146" w:hanging="235"/>
        <w:jc w:val="both"/>
        <w:rPr>
          <w:color w:val="auto"/>
        </w:rPr>
      </w:pPr>
      <w:r w:rsidRPr="006B2F01">
        <w:rPr>
          <w:rFonts w:ascii="Arial" w:eastAsia="Arial" w:hAnsi="Arial" w:cs="Arial"/>
          <w:color w:val="auto"/>
        </w:rPr>
        <w:t xml:space="preserve"> </w:t>
      </w:r>
      <w:r w:rsidRPr="006B2F01">
        <w:rPr>
          <w:color w:val="auto"/>
        </w:rPr>
        <w:t xml:space="preserve">On request from PNAC the laboratory shall return the accreditation-certificate and accreditation-document. </w:t>
      </w:r>
    </w:p>
    <w:p w14:paraId="45B73F6F" w14:textId="77777777" w:rsidR="00FD5810" w:rsidRPr="006B2F01" w:rsidRDefault="00850C08" w:rsidP="00A07629">
      <w:pPr>
        <w:spacing w:after="54" w:line="259" w:lineRule="auto"/>
        <w:ind w:left="338" w:right="0" w:firstLine="0"/>
        <w:jc w:val="both"/>
        <w:rPr>
          <w:color w:val="auto"/>
        </w:rPr>
      </w:pPr>
      <w:r w:rsidRPr="006B2F01">
        <w:rPr>
          <w:color w:val="auto"/>
        </w:rPr>
        <w:t xml:space="preserve"> </w:t>
      </w:r>
    </w:p>
    <w:p w14:paraId="22094F21" w14:textId="77777777" w:rsidR="00FD5810" w:rsidRPr="006B2F01" w:rsidRDefault="00850C08" w:rsidP="00A07629">
      <w:pPr>
        <w:ind w:left="1015" w:right="146" w:hanging="235"/>
        <w:jc w:val="both"/>
        <w:rPr>
          <w:color w:val="auto"/>
        </w:rPr>
      </w:pPr>
      <w:r w:rsidRPr="006B2F01">
        <w:rPr>
          <w:rFonts w:ascii="Arial" w:eastAsia="Arial" w:hAnsi="Arial" w:cs="Arial"/>
          <w:color w:val="auto"/>
        </w:rPr>
        <w:t xml:space="preserve"> </w:t>
      </w:r>
      <w:r w:rsidRPr="006B2F01">
        <w:rPr>
          <w:color w:val="auto"/>
        </w:rPr>
        <w:t xml:space="preserve">Suspensions are time limited to 3 months, but PNAC can prolong the limit up to 6 months.  </w:t>
      </w:r>
    </w:p>
    <w:p w14:paraId="5A2D7B9B"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1DEBC240" w14:textId="1CD30FC9" w:rsidR="00FD5810" w:rsidRPr="006B2F01" w:rsidRDefault="00850C08" w:rsidP="00A07629">
      <w:pPr>
        <w:ind w:left="-5" w:right="146"/>
        <w:jc w:val="both"/>
        <w:rPr>
          <w:color w:val="auto"/>
        </w:rPr>
      </w:pPr>
      <w:r w:rsidRPr="006B2F01">
        <w:rPr>
          <w:color w:val="auto"/>
        </w:rPr>
        <w:t xml:space="preserve">The accreditation can be re-established by PNAC if the conditions which caused the suspension are improved in a satisfactory way within the time limit. In </w:t>
      </w:r>
      <w:r w:rsidR="00157631" w:rsidRPr="006B2F01">
        <w:rPr>
          <w:color w:val="auto"/>
        </w:rPr>
        <w:t>most</w:t>
      </w:r>
      <w:r w:rsidRPr="006B2F01">
        <w:rPr>
          <w:color w:val="auto"/>
        </w:rPr>
        <w:t xml:space="preserve"> cases this would be done by physical verification of the site.  </w:t>
      </w:r>
    </w:p>
    <w:p w14:paraId="7887DC06"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0F10DD06" w14:textId="5B8218EE" w:rsidR="00FD5810" w:rsidRPr="006B2F01" w:rsidRDefault="00157631" w:rsidP="00A07629">
      <w:pPr>
        <w:ind w:left="-5" w:right="146"/>
        <w:jc w:val="both"/>
        <w:rPr>
          <w:color w:val="auto"/>
        </w:rPr>
      </w:pPr>
      <w:r w:rsidRPr="006B2F01">
        <w:rPr>
          <w:color w:val="auto"/>
        </w:rPr>
        <w:t>However,</w:t>
      </w:r>
      <w:r w:rsidR="00850C08" w:rsidRPr="006B2F01">
        <w:rPr>
          <w:color w:val="auto"/>
        </w:rPr>
        <w:t xml:space="preserve"> in certain cases where documentary evidence is sufficient, physical verification may not be needed. This would be decided by </w:t>
      </w:r>
      <w:r w:rsidRPr="006B2F01">
        <w:rPr>
          <w:color w:val="auto"/>
        </w:rPr>
        <w:t>the Director</w:t>
      </w:r>
      <w:r w:rsidR="00850C08" w:rsidRPr="006B2F01">
        <w:rPr>
          <w:color w:val="auto"/>
        </w:rPr>
        <w:t xml:space="preserve"> concerned either alone or if needed in consultation with the lead/technical assessor may decide to lift suspension without a visit.  </w:t>
      </w:r>
    </w:p>
    <w:p w14:paraId="14FBF8FD" w14:textId="77777777" w:rsidR="00FD5810" w:rsidRPr="006B2F01" w:rsidRDefault="00850C08" w:rsidP="00A07629">
      <w:pPr>
        <w:spacing w:after="16" w:line="259" w:lineRule="auto"/>
        <w:ind w:left="0" w:right="0" w:firstLine="0"/>
        <w:jc w:val="both"/>
        <w:rPr>
          <w:color w:val="auto"/>
        </w:rPr>
      </w:pPr>
      <w:r w:rsidRPr="006B2F01">
        <w:rPr>
          <w:color w:val="auto"/>
        </w:rPr>
        <w:t xml:space="preserve"> </w:t>
      </w:r>
    </w:p>
    <w:p w14:paraId="218BB22B" w14:textId="29035388" w:rsidR="00FD5810" w:rsidRPr="006B2F01" w:rsidRDefault="00850C08" w:rsidP="00A07629">
      <w:pPr>
        <w:tabs>
          <w:tab w:val="center" w:pos="809"/>
          <w:tab w:val="center" w:pos="2758"/>
        </w:tabs>
        <w:spacing w:after="0" w:line="263" w:lineRule="auto"/>
        <w:ind w:left="-15" w:right="0" w:firstLine="0"/>
        <w:jc w:val="both"/>
        <w:rPr>
          <w:color w:val="auto"/>
        </w:rPr>
      </w:pPr>
      <w:r w:rsidRPr="006B2F01">
        <w:rPr>
          <w:b/>
          <w:color w:val="auto"/>
        </w:rPr>
        <w:t xml:space="preserve"> </w:t>
      </w:r>
      <w:proofErr w:type="spellStart"/>
      <w:r w:rsidRPr="006B2F01">
        <w:rPr>
          <w:b/>
          <w:color w:val="auto"/>
        </w:rPr>
        <w:t>lll</w:t>
      </w:r>
      <w:proofErr w:type="spellEnd"/>
      <w:r w:rsidRPr="006B2F01">
        <w:rPr>
          <w:b/>
          <w:color w:val="auto"/>
        </w:rPr>
        <w:t xml:space="preserve">) </w:t>
      </w:r>
      <w:r w:rsidRPr="006B2F01">
        <w:rPr>
          <w:b/>
          <w:color w:val="auto"/>
        </w:rPr>
        <w:tab/>
        <w:t xml:space="preserve">Withdrawal of accreditation: </w:t>
      </w:r>
    </w:p>
    <w:p w14:paraId="073ECE34"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0F79454F" w14:textId="77777777" w:rsidR="00FD5810" w:rsidRPr="006B2F01" w:rsidRDefault="00850C08" w:rsidP="00A07629">
      <w:pPr>
        <w:ind w:left="-5" w:right="146"/>
        <w:jc w:val="both"/>
        <w:rPr>
          <w:color w:val="auto"/>
        </w:rPr>
      </w:pPr>
      <w:r w:rsidRPr="006B2F01">
        <w:rPr>
          <w:color w:val="auto"/>
        </w:rPr>
        <w:t xml:space="preserve">If the laboratory does not want to or is unable to correct the non-compliances, within the time limit, or the non-compliance is so serious that the laboratory no longer has the necessary qualifications to carry out accredited calibrations or tests, the accredited scope or parts of the scope will be withdrawn. In this case the laboratory’s accreditation is terminated by the withdrawal. By termination of the accreditation the laboratory is required to return the accreditation certificate and the accreditation document to PNAC. </w:t>
      </w:r>
    </w:p>
    <w:p w14:paraId="3A64A5D1"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423A0CA8" w14:textId="77777777" w:rsidR="00FD5810" w:rsidRPr="006B2F01" w:rsidRDefault="00850C08" w:rsidP="00A07629">
      <w:pPr>
        <w:ind w:left="-5" w:right="146"/>
        <w:jc w:val="both"/>
        <w:rPr>
          <w:color w:val="auto"/>
        </w:rPr>
      </w:pPr>
      <w:r w:rsidRPr="006B2F01">
        <w:rPr>
          <w:color w:val="auto"/>
        </w:rPr>
        <w:lastRenderedPageBreak/>
        <w:t xml:space="preserve">If parts of the accreditation are withdrawn the laboratory shall hand over to PNAC accreditation documents for destruction or alteration. The laboratory shall no longer offer to carry out accredited services within the areas withdrawn. </w:t>
      </w:r>
    </w:p>
    <w:p w14:paraId="480458AE"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69CAE845" w14:textId="77777777" w:rsidR="00FD5810" w:rsidRPr="006B2F01" w:rsidRDefault="00850C08" w:rsidP="00A07629">
      <w:pPr>
        <w:ind w:left="-5" w:right="146"/>
        <w:jc w:val="both"/>
        <w:rPr>
          <w:color w:val="auto"/>
        </w:rPr>
      </w:pPr>
      <w:r w:rsidRPr="006B2F01">
        <w:rPr>
          <w:color w:val="auto"/>
        </w:rPr>
        <w:t xml:space="preserve">If the accreditation is fully or partially withdrawn the laboratory shall, in writing, inform clients concerned about the consequences. A copy of this information shall be sent to PNAC.  </w:t>
      </w:r>
    </w:p>
    <w:p w14:paraId="283D8FD6"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5CC3C661" w14:textId="7839B009" w:rsidR="00FD5810" w:rsidRPr="006B2F01" w:rsidRDefault="00850C08" w:rsidP="00A07629">
      <w:pPr>
        <w:ind w:left="-5" w:right="146"/>
        <w:jc w:val="both"/>
        <w:rPr>
          <w:color w:val="auto"/>
        </w:rPr>
      </w:pPr>
      <w:r w:rsidRPr="006B2F01">
        <w:rPr>
          <w:color w:val="auto"/>
        </w:rPr>
        <w:t xml:space="preserve">In the case of withdrawal or suspension, paid fees will not be refunded. The laboratory has a duty to pay all incurred costs. During a period of </w:t>
      </w:r>
      <w:r w:rsidR="00157631" w:rsidRPr="006B2F01">
        <w:rPr>
          <w:color w:val="auto"/>
        </w:rPr>
        <w:t>suspension,</w:t>
      </w:r>
      <w:r w:rsidRPr="006B2F01">
        <w:rPr>
          <w:color w:val="auto"/>
        </w:rPr>
        <w:t xml:space="preserve"> the regular fees shall be paid as normal. </w:t>
      </w:r>
    </w:p>
    <w:p w14:paraId="5D9E5592"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1E45B62E" w14:textId="447A1A8D" w:rsidR="00FD5810" w:rsidRPr="006B2F01" w:rsidRDefault="00850C08" w:rsidP="00A07629">
      <w:pPr>
        <w:ind w:left="-5" w:right="146"/>
        <w:jc w:val="both"/>
        <w:rPr>
          <w:color w:val="auto"/>
        </w:rPr>
      </w:pPr>
      <w:r w:rsidRPr="006B2F01">
        <w:rPr>
          <w:color w:val="auto"/>
        </w:rPr>
        <w:t xml:space="preserve">Before a decision to suspend or withdraw accreditation can be made, the laboratory must be given </w:t>
      </w:r>
      <w:r w:rsidR="00157631" w:rsidRPr="006B2F01">
        <w:rPr>
          <w:color w:val="auto"/>
        </w:rPr>
        <w:t>notice</w:t>
      </w:r>
      <w:r w:rsidRPr="006B2F01">
        <w:rPr>
          <w:color w:val="auto"/>
        </w:rPr>
        <w:t xml:space="preserve"> and the possibility of a hearing, except in </w:t>
      </w:r>
      <w:r w:rsidR="00157631" w:rsidRPr="006B2F01">
        <w:rPr>
          <w:color w:val="auto"/>
        </w:rPr>
        <w:t xml:space="preserve">the </w:t>
      </w:r>
      <w:proofErr w:type="gramStart"/>
      <w:r w:rsidR="00157631" w:rsidRPr="006B2F01">
        <w:rPr>
          <w:color w:val="auto"/>
        </w:rPr>
        <w:t>case</w:t>
      </w:r>
      <w:r w:rsidRPr="006B2F01">
        <w:rPr>
          <w:color w:val="auto"/>
        </w:rPr>
        <w:t>,</w:t>
      </w:r>
      <w:proofErr w:type="gramEnd"/>
      <w:r w:rsidRPr="006B2F01">
        <w:rPr>
          <w:color w:val="auto"/>
        </w:rPr>
        <w:t xml:space="preserve"> where immediate suspension is needed due to unsatisfactory performance</w:t>
      </w:r>
      <w:r w:rsidRPr="006B2F01">
        <w:rPr>
          <w:b/>
          <w:color w:val="auto"/>
        </w:rPr>
        <w:t xml:space="preserve">. </w:t>
      </w:r>
    </w:p>
    <w:p w14:paraId="736ACB04"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r w:rsidRPr="006B2F01">
        <w:rPr>
          <w:color w:val="auto"/>
        </w:rPr>
        <w:tab/>
        <w:t xml:space="preserve"> </w:t>
      </w:r>
    </w:p>
    <w:p w14:paraId="62FB3D28" w14:textId="77777777" w:rsidR="00FD5810" w:rsidRPr="006B2F01" w:rsidRDefault="00850C08" w:rsidP="00A07629">
      <w:pPr>
        <w:ind w:left="-5" w:right="146"/>
        <w:jc w:val="both"/>
        <w:rPr>
          <w:color w:val="auto"/>
        </w:rPr>
      </w:pPr>
      <w:r w:rsidRPr="006B2F01">
        <w:rPr>
          <w:color w:val="auto"/>
        </w:rPr>
        <w:t xml:space="preserve">Appeals on decisions concerning sanctions can be made. </w:t>
      </w:r>
    </w:p>
    <w:p w14:paraId="5B66062A" w14:textId="77777777" w:rsidR="00FD5810" w:rsidRPr="006B2F01" w:rsidRDefault="00850C08" w:rsidP="00A07629">
      <w:pPr>
        <w:spacing w:after="16" w:line="259" w:lineRule="auto"/>
        <w:ind w:left="0" w:right="0" w:firstLine="0"/>
        <w:jc w:val="both"/>
        <w:rPr>
          <w:color w:val="auto"/>
        </w:rPr>
      </w:pPr>
      <w:r w:rsidRPr="006B2F01">
        <w:rPr>
          <w:color w:val="auto"/>
        </w:rPr>
        <w:t xml:space="preserve"> </w:t>
      </w:r>
    </w:p>
    <w:p w14:paraId="740762E7" w14:textId="77777777" w:rsidR="00FD5810" w:rsidRPr="006B2F01" w:rsidRDefault="00850C08" w:rsidP="00A07629">
      <w:pPr>
        <w:tabs>
          <w:tab w:val="center" w:pos="2103"/>
        </w:tabs>
        <w:spacing w:after="0" w:line="263" w:lineRule="auto"/>
        <w:ind w:left="-15" w:right="0" w:firstLine="0"/>
        <w:jc w:val="both"/>
        <w:rPr>
          <w:color w:val="auto"/>
        </w:rPr>
      </w:pPr>
      <w:r w:rsidRPr="006B2F01">
        <w:rPr>
          <w:b/>
          <w:color w:val="auto"/>
        </w:rPr>
        <w:t xml:space="preserve">11. </w:t>
      </w:r>
      <w:r w:rsidRPr="006B2F01">
        <w:rPr>
          <w:b/>
          <w:color w:val="auto"/>
        </w:rPr>
        <w:tab/>
        <w:t>Transferring of accreditation.</w:t>
      </w:r>
      <w:r w:rsidRPr="006B2F01">
        <w:rPr>
          <w:color w:val="auto"/>
        </w:rPr>
        <w:t xml:space="preserve"> </w:t>
      </w:r>
    </w:p>
    <w:p w14:paraId="5A6A3C77"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389E8782" w14:textId="0389D612" w:rsidR="00FD5810" w:rsidRPr="006B2F01" w:rsidRDefault="00850C08" w:rsidP="00A07629">
      <w:pPr>
        <w:ind w:left="-5" w:right="146"/>
        <w:jc w:val="both"/>
        <w:rPr>
          <w:color w:val="auto"/>
        </w:rPr>
      </w:pPr>
      <w:r w:rsidRPr="006B2F01">
        <w:rPr>
          <w:color w:val="auto"/>
        </w:rPr>
        <w:t xml:space="preserve">In cases </w:t>
      </w:r>
      <w:r w:rsidR="00E61CA2" w:rsidRPr="006B2F01">
        <w:rPr>
          <w:color w:val="auto"/>
        </w:rPr>
        <w:t>whereby</w:t>
      </w:r>
      <w:r w:rsidRPr="006B2F01">
        <w:rPr>
          <w:color w:val="auto"/>
        </w:rPr>
        <w:t xml:space="preserve"> purchase, merger, and changes of name etc. where accredited laboratories wish to transfer an accreditation from one organization to another. </w:t>
      </w:r>
    </w:p>
    <w:p w14:paraId="34C15DBE" w14:textId="77777777" w:rsidR="00FD5810" w:rsidRPr="006B2F01" w:rsidRDefault="00850C08" w:rsidP="00A07629">
      <w:pPr>
        <w:ind w:left="-5" w:right="146"/>
        <w:jc w:val="both"/>
        <w:rPr>
          <w:color w:val="auto"/>
        </w:rPr>
      </w:pPr>
      <w:r w:rsidRPr="006B2F01">
        <w:rPr>
          <w:color w:val="auto"/>
        </w:rPr>
        <w:t xml:space="preserve">Transfer implies that an assigned accreditation is transferred from one organization to another. The accreditation-number will normally be kept.  </w:t>
      </w:r>
    </w:p>
    <w:p w14:paraId="793621DB"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2CBDB49D" w14:textId="77777777" w:rsidR="00FD5810" w:rsidRPr="006B2F01" w:rsidRDefault="00850C08" w:rsidP="00A07629">
      <w:pPr>
        <w:ind w:left="-5" w:right="146"/>
        <w:jc w:val="both"/>
        <w:rPr>
          <w:color w:val="auto"/>
        </w:rPr>
      </w:pPr>
      <w:r w:rsidRPr="006B2F01">
        <w:rPr>
          <w:color w:val="auto"/>
        </w:rPr>
        <w:t xml:space="preserve">Conditions for approval of transmission are as follows: </w:t>
      </w:r>
    </w:p>
    <w:p w14:paraId="04C6ADCD" w14:textId="77777777" w:rsidR="00FD5810" w:rsidRPr="006B2F01" w:rsidRDefault="00850C08" w:rsidP="00A07629">
      <w:pPr>
        <w:spacing w:after="54" w:line="259" w:lineRule="auto"/>
        <w:ind w:left="0" w:right="0" w:firstLine="0"/>
        <w:jc w:val="both"/>
        <w:rPr>
          <w:color w:val="auto"/>
        </w:rPr>
      </w:pPr>
      <w:r w:rsidRPr="006B2F01">
        <w:rPr>
          <w:color w:val="auto"/>
        </w:rPr>
        <w:t xml:space="preserve"> </w:t>
      </w:r>
    </w:p>
    <w:p w14:paraId="55063EE1" w14:textId="6CC701B6" w:rsidR="00FD5810" w:rsidRPr="006B2F01" w:rsidRDefault="00850C08" w:rsidP="00A07629">
      <w:pPr>
        <w:numPr>
          <w:ilvl w:val="0"/>
          <w:numId w:val="7"/>
        </w:numPr>
        <w:spacing w:after="64"/>
        <w:ind w:right="146" w:hanging="677"/>
        <w:jc w:val="both"/>
        <w:rPr>
          <w:color w:val="auto"/>
        </w:rPr>
      </w:pPr>
      <w:r w:rsidRPr="006B2F01">
        <w:rPr>
          <w:color w:val="auto"/>
        </w:rPr>
        <w:t xml:space="preserve">The system of performance of the accredited tests/calibrations shall not in </w:t>
      </w:r>
      <w:r w:rsidR="00E61CA2" w:rsidRPr="006B2F01">
        <w:rPr>
          <w:color w:val="auto"/>
        </w:rPr>
        <w:t>principle</w:t>
      </w:r>
      <w:r w:rsidRPr="006B2F01">
        <w:rPr>
          <w:color w:val="auto"/>
        </w:rPr>
        <w:t xml:space="preserve"> be changed, and the changes shall not </w:t>
      </w:r>
      <w:proofErr w:type="gramStart"/>
      <w:r w:rsidRPr="006B2F01">
        <w:rPr>
          <w:color w:val="auto"/>
        </w:rPr>
        <w:t>be in conflict with</w:t>
      </w:r>
      <w:proofErr w:type="gramEnd"/>
      <w:r w:rsidRPr="006B2F01">
        <w:rPr>
          <w:color w:val="auto"/>
        </w:rPr>
        <w:t xml:space="preserve"> the accreditation conditions. </w:t>
      </w:r>
    </w:p>
    <w:p w14:paraId="6BA71A6C" w14:textId="7BA75E73" w:rsidR="00FD5810" w:rsidRPr="006B2F01" w:rsidRDefault="00850C08" w:rsidP="00A07629">
      <w:pPr>
        <w:numPr>
          <w:ilvl w:val="0"/>
          <w:numId w:val="7"/>
        </w:numPr>
        <w:spacing w:after="64"/>
        <w:ind w:right="146" w:hanging="677"/>
        <w:jc w:val="both"/>
        <w:rPr>
          <w:color w:val="auto"/>
        </w:rPr>
      </w:pPr>
      <w:r w:rsidRPr="006B2F01">
        <w:rPr>
          <w:color w:val="auto"/>
        </w:rPr>
        <w:t xml:space="preserve">The changes do not lead to </w:t>
      </w:r>
      <w:r w:rsidR="00E61CA2" w:rsidRPr="006B2F01">
        <w:rPr>
          <w:color w:val="auto"/>
        </w:rPr>
        <w:t>a weakening</w:t>
      </w:r>
      <w:r w:rsidRPr="006B2F01">
        <w:rPr>
          <w:color w:val="auto"/>
        </w:rPr>
        <w:t xml:space="preserve"> of the quality of the work or the integrity of the organization. </w:t>
      </w:r>
    </w:p>
    <w:p w14:paraId="04AD9587" w14:textId="77777777" w:rsidR="00FD5810" w:rsidRPr="006B2F01" w:rsidRDefault="00850C08" w:rsidP="00A07629">
      <w:pPr>
        <w:numPr>
          <w:ilvl w:val="0"/>
          <w:numId w:val="7"/>
        </w:numPr>
        <w:spacing w:after="60"/>
        <w:ind w:right="146" w:hanging="677"/>
        <w:jc w:val="both"/>
        <w:rPr>
          <w:color w:val="auto"/>
        </w:rPr>
      </w:pPr>
      <w:r w:rsidRPr="006B2F01">
        <w:rPr>
          <w:color w:val="auto"/>
        </w:rPr>
        <w:t xml:space="preserve">The changes have no influence on fulfilment of the requirements of accreditation. </w:t>
      </w:r>
    </w:p>
    <w:p w14:paraId="124E0BED" w14:textId="77777777" w:rsidR="00FD5810" w:rsidRPr="006B2F01" w:rsidRDefault="00850C08" w:rsidP="00A07629">
      <w:pPr>
        <w:numPr>
          <w:ilvl w:val="0"/>
          <w:numId w:val="7"/>
        </w:numPr>
        <w:spacing w:after="62"/>
        <w:ind w:right="146" w:hanging="677"/>
        <w:jc w:val="both"/>
        <w:rPr>
          <w:color w:val="auto"/>
        </w:rPr>
      </w:pPr>
      <w:r w:rsidRPr="006B2F01">
        <w:rPr>
          <w:color w:val="auto"/>
        </w:rPr>
        <w:t xml:space="preserve">The transferring of accreditation does not mislead the market. </w:t>
      </w:r>
    </w:p>
    <w:p w14:paraId="572C3932" w14:textId="3C51255D" w:rsidR="00FD5810" w:rsidRPr="006B2F01" w:rsidRDefault="00850C08" w:rsidP="00A07629">
      <w:pPr>
        <w:numPr>
          <w:ilvl w:val="0"/>
          <w:numId w:val="7"/>
        </w:numPr>
        <w:spacing w:after="64"/>
        <w:ind w:right="146" w:hanging="677"/>
        <w:jc w:val="both"/>
        <w:rPr>
          <w:color w:val="auto"/>
        </w:rPr>
      </w:pPr>
      <w:r w:rsidRPr="006B2F01">
        <w:rPr>
          <w:color w:val="auto"/>
        </w:rPr>
        <w:t xml:space="preserve">The organization obliges the responsibility towards customers and PNAC.  (This implies </w:t>
      </w:r>
      <w:r w:rsidR="00E61CA2" w:rsidRPr="006B2F01">
        <w:rPr>
          <w:color w:val="auto"/>
        </w:rPr>
        <w:t>that</w:t>
      </w:r>
      <w:r w:rsidRPr="006B2F01">
        <w:rPr>
          <w:color w:val="auto"/>
        </w:rPr>
        <w:t xml:space="preserve"> at any time in the transmission process there </w:t>
      </w:r>
      <w:proofErr w:type="gramStart"/>
      <w:r w:rsidRPr="006B2F01">
        <w:rPr>
          <w:color w:val="auto"/>
        </w:rPr>
        <w:t>have to</w:t>
      </w:r>
      <w:proofErr w:type="gramEnd"/>
      <w:r w:rsidRPr="006B2F01">
        <w:rPr>
          <w:color w:val="auto"/>
        </w:rPr>
        <w:t xml:space="preserve"> be a clearly defined legal body which is responsible </w:t>
      </w:r>
      <w:proofErr w:type="gramStart"/>
      <w:r w:rsidRPr="006B2F01">
        <w:rPr>
          <w:color w:val="auto"/>
        </w:rPr>
        <w:t>towards</w:t>
      </w:r>
      <w:proofErr w:type="gramEnd"/>
      <w:r w:rsidRPr="006B2F01">
        <w:rPr>
          <w:color w:val="auto"/>
        </w:rPr>
        <w:t xml:space="preserve"> customers and PNAC). </w:t>
      </w:r>
    </w:p>
    <w:p w14:paraId="569B128C" w14:textId="77777777" w:rsidR="00FD5810" w:rsidRPr="006B2F01" w:rsidRDefault="00850C08" w:rsidP="00A07629">
      <w:pPr>
        <w:numPr>
          <w:ilvl w:val="0"/>
          <w:numId w:val="7"/>
        </w:numPr>
        <w:ind w:right="146" w:hanging="677"/>
        <w:jc w:val="both"/>
        <w:rPr>
          <w:color w:val="auto"/>
        </w:rPr>
      </w:pPr>
      <w:r w:rsidRPr="006B2F01">
        <w:rPr>
          <w:color w:val="auto"/>
        </w:rPr>
        <w:t xml:space="preserve">The changes are not in conflict with Pakistan’s laws. </w:t>
      </w:r>
    </w:p>
    <w:p w14:paraId="16236778" w14:textId="77777777" w:rsidR="00FD5810" w:rsidRPr="006B2F01" w:rsidRDefault="00850C08" w:rsidP="00A07629">
      <w:pPr>
        <w:spacing w:after="0" w:line="259" w:lineRule="auto"/>
        <w:ind w:left="677" w:right="0" w:firstLine="0"/>
        <w:jc w:val="both"/>
        <w:rPr>
          <w:color w:val="auto"/>
        </w:rPr>
      </w:pPr>
      <w:r w:rsidRPr="006B2F01">
        <w:rPr>
          <w:color w:val="auto"/>
        </w:rPr>
        <w:t xml:space="preserve"> </w:t>
      </w:r>
    </w:p>
    <w:p w14:paraId="67451B91" w14:textId="77777777" w:rsidR="00FD5810" w:rsidRPr="006B2F01" w:rsidRDefault="00850C08" w:rsidP="00A07629">
      <w:pPr>
        <w:ind w:left="-5" w:right="146"/>
        <w:jc w:val="both"/>
        <w:rPr>
          <w:color w:val="auto"/>
        </w:rPr>
      </w:pPr>
      <w:r w:rsidRPr="006B2F01">
        <w:rPr>
          <w:color w:val="auto"/>
        </w:rPr>
        <w:t xml:space="preserve">If transmission is requested the accredited laboratory </w:t>
      </w:r>
      <w:proofErr w:type="gramStart"/>
      <w:r w:rsidRPr="006B2F01">
        <w:rPr>
          <w:color w:val="auto"/>
        </w:rPr>
        <w:t>has to</w:t>
      </w:r>
      <w:proofErr w:type="gramEnd"/>
      <w:r w:rsidRPr="006B2F01">
        <w:rPr>
          <w:color w:val="auto"/>
        </w:rPr>
        <w:t xml:space="preserve"> send an application by letter for transmission of the accreditation. The application must include: </w:t>
      </w:r>
    </w:p>
    <w:p w14:paraId="613F739F" w14:textId="77777777" w:rsidR="00FD5810" w:rsidRPr="006B2F01" w:rsidRDefault="00850C08" w:rsidP="00A07629">
      <w:pPr>
        <w:spacing w:after="54" w:line="259" w:lineRule="auto"/>
        <w:ind w:left="677" w:right="0" w:firstLine="0"/>
        <w:jc w:val="both"/>
        <w:rPr>
          <w:color w:val="auto"/>
        </w:rPr>
      </w:pPr>
      <w:r w:rsidRPr="006B2F01">
        <w:rPr>
          <w:color w:val="auto"/>
        </w:rPr>
        <w:t xml:space="preserve"> </w:t>
      </w:r>
    </w:p>
    <w:p w14:paraId="5A4394D2" w14:textId="77777777" w:rsidR="00FD5810" w:rsidRPr="006B2F01" w:rsidRDefault="00850C08" w:rsidP="006B2F01">
      <w:pPr>
        <w:numPr>
          <w:ilvl w:val="0"/>
          <w:numId w:val="10"/>
        </w:numPr>
        <w:spacing w:after="68"/>
        <w:ind w:right="146" w:hanging="677"/>
        <w:jc w:val="both"/>
        <w:rPr>
          <w:color w:val="auto"/>
        </w:rPr>
      </w:pPr>
      <w:r w:rsidRPr="006B2F01">
        <w:rPr>
          <w:color w:val="auto"/>
        </w:rPr>
        <w:t xml:space="preserve">Complete description of the background of the application. </w:t>
      </w:r>
    </w:p>
    <w:p w14:paraId="6DB11201" w14:textId="69916B53" w:rsidR="00FD5810" w:rsidRPr="006B2F01" w:rsidRDefault="00850C08" w:rsidP="006B2F01">
      <w:pPr>
        <w:numPr>
          <w:ilvl w:val="0"/>
          <w:numId w:val="10"/>
        </w:numPr>
        <w:spacing w:after="68"/>
        <w:ind w:right="146" w:hanging="677"/>
        <w:jc w:val="both"/>
        <w:rPr>
          <w:color w:val="auto"/>
        </w:rPr>
      </w:pPr>
      <w:r w:rsidRPr="006B2F01">
        <w:rPr>
          <w:color w:val="auto"/>
        </w:rPr>
        <w:t xml:space="preserve">Clear and precise description of new legal </w:t>
      </w:r>
      <w:r w:rsidR="00B13040" w:rsidRPr="006B2F01">
        <w:rPr>
          <w:color w:val="auto"/>
        </w:rPr>
        <w:t>status when</w:t>
      </w:r>
      <w:r w:rsidRPr="006B2F01">
        <w:rPr>
          <w:color w:val="auto"/>
        </w:rPr>
        <w:t xml:space="preserve"> it is relevant. </w:t>
      </w:r>
    </w:p>
    <w:p w14:paraId="3D0CA8C6" w14:textId="77777777" w:rsidR="00FD5810" w:rsidRPr="006B2F01" w:rsidRDefault="00850C08" w:rsidP="006B2F01">
      <w:pPr>
        <w:numPr>
          <w:ilvl w:val="0"/>
          <w:numId w:val="10"/>
        </w:numPr>
        <w:spacing w:after="67"/>
        <w:ind w:right="146" w:hanging="677"/>
        <w:jc w:val="both"/>
        <w:rPr>
          <w:color w:val="auto"/>
        </w:rPr>
      </w:pPr>
      <w:r w:rsidRPr="006B2F01">
        <w:rPr>
          <w:color w:val="auto"/>
        </w:rPr>
        <w:t xml:space="preserve">Description of possible changes in the quality system. </w:t>
      </w:r>
    </w:p>
    <w:p w14:paraId="29B389E0" w14:textId="77777777" w:rsidR="00FD5810" w:rsidRPr="006B2F01" w:rsidRDefault="00850C08" w:rsidP="006B2F01">
      <w:pPr>
        <w:numPr>
          <w:ilvl w:val="0"/>
          <w:numId w:val="10"/>
        </w:numPr>
        <w:spacing w:after="66"/>
        <w:ind w:right="146" w:hanging="677"/>
        <w:jc w:val="both"/>
        <w:rPr>
          <w:color w:val="auto"/>
        </w:rPr>
      </w:pPr>
      <w:r w:rsidRPr="006B2F01">
        <w:rPr>
          <w:color w:val="auto"/>
        </w:rPr>
        <w:t xml:space="preserve">Company-attestation </w:t>
      </w:r>
    </w:p>
    <w:p w14:paraId="67BD16F6" w14:textId="77777777" w:rsidR="00FD5810" w:rsidRPr="006B2F01" w:rsidRDefault="00850C08" w:rsidP="006B2F01">
      <w:pPr>
        <w:numPr>
          <w:ilvl w:val="0"/>
          <w:numId w:val="10"/>
        </w:numPr>
        <w:spacing w:after="63"/>
        <w:ind w:right="146" w:hanging="677"/>
        <w:jc w:val="both"/>
        <w:rPr>
          <w:color w:val="auto"/>
        </w:rPr>
      </w:pPr>
      <w:r w:rsidRPr="006B2F01">
        <w:rPr>
          <w:color w:val="auto"/>
        </w:rPr>
        <w:lastRenderedPageBreak/>
        <w:t xml:space="preserve">Binding statement from the new owner/management that they will fulfil the requirements for accreditation. </w:t>
      </w:r>
    </w:p>
    <w:p w14:paraId="5C26CB3C" w14:textId="0062024B" w:rsidR="00FD5810" w:rsidRPr="006B2F01" w:rsidRDefault="00850C08" w:rsidP="006B2F01">
      <w:pPr>
        <w:numPr>
          <w:ilvl w:val="0"/>
          <w:numId w:val="10"/>
        </w:numPr>
        <w:spacing w:after="64"/>
        <w:ind w:right="146" w:hanging="677"/>
        <w:jc w:val="both"/>
        <w:rPr>
          <w:color w:val="auto"/>
        </w:rPr>
      </w:pPr>
      <w:r w:rsidRPr="006B2F01">
        <w:rPr>
          <w:color w:val="auto"/>
        </w:rPr>
        <w:t>Binding statement from the new owner/management that possible relevant responsibility is taken over from the one the accreditation was transmitted from (</w:t>
      </w:r>
      <w:r w:rsidR="00B13040" w:rsidRPr="006B2F01">
        <w:rPr>
          <w:color w:val="auto"/>
        </w:rPr>
        <w:t>e.g.,</w:t>
      </w:r>
      <w:r w:rsidRPr="006B2F01">
        <w:rPr>
          <w:color w:val="auto"/>
        </w:rPr>
        <w:t xml:space="preserve"> abidance of offers which are already contracted make for delivery of accredited services). </w:t>
      </w:r>
    </w:p>
    <w:p w14:paraId="574F9DE7" w14:textId="69DBDE64" w:rsidR="00FD5810" w:rsidRPr="006B2F01" w:rsidRDefault="00850C08" w:rsidP="006B2F01">
      <w:pPr>
        <w:numPr>
          <w:ilvl w:val="0"/>
          <w:numId w:val="10"/>
        </w:numPr>
        <w:spacing w:after="63"/>
        <w:ind w:right="146" w:hanging="677"/>
        <w:jc w:val="both"/>
        <w:rPr>
          <w:color w:val="auto"/>
        </w:rPr>
      </w:pPr>
      <w:r w:rsidRPr="006B2F01">
        <w:rPr>
          <w:color w:val="auto"/>
        </w:rPr>
        <w:t>Plan for updating of the quality manual, procedures, catalogues, and other affected documents (</w:t>
      </w:r>
      <w:r w:rsidR="00B13040" w:rsidRPr="006B2F01">
        <w:rPr>
          <w:color w:val="auto"/>
        </w:rPr>
        <w:t>e.g.,</w:t>
      </w:r>
      <w:r w:rsidRPr="006B2F01">
        <w:rPr>
          <w:color w:val="auto"/>
        </w:rPr>
        <w:t xml:space="preserve"> change of name). </w:t>
      </w:r>
    </w:p>
    <w:p w14:paraId="24699058" w14:textId="110E8265" w:rsidR="00FD5810" w:rsidRPr="006B2F01" w:rsidRDefault="00850C08" w:rsidP="006B2F01">
      <w:pPr>
        <w:numPr>
          <w:ilvl w:val="0"/>
          <w:numId w:val="10"/>
        </w:numPr>
        <w:ind w:right="146" w:hanging="677"/>
        <w:jc w:val="both"/>
        <w:rPr>
          <w:color w:val="auto"/>
        </w:rPr>
      </w:pPr>
      <w:r w:rsidRPr="006B2F01">
        <w:rPr>
          <w:color w:val="auto"/>
        </w:rPr>
        <w:t xml:space="preserve">Information regarding updating of necessary </w:t>
      </w:r>
      <w:r w:rsidR="00B13040" w:rsidRPr="006B2F01">
        <w:rPr>
          <w:color w:val="auto"/>
        </w:rPr>
        <w:t>contracts</w:t>
      </w:r>
      <w:r w:rsidRPr="006B2F01">
        <w:rPr>
          <w:color w:val="auto"/>
        </w:rPr>
        <w:t xml:space="preserve"> of </w:t>
      </w:r>
      <w:r w:rsidR="00B13040" w:rsidRPr="006B2F01">
        <w:rPr>
          <w:color w:val="auto"/>
        </w:rPr>
        <w:t>employment</w:t>
      </w:r>
      <w:r w:rsidRPr="006B2F01">
        <w:rPr>
          <w:color w:val="auto"/>
        </w:rPr>
        <w:t xml:space="preserve">, agreement with subcontractors etc. when relevant. </w:t>
      </w:r>
    </w:p>
    <w:p w14:paraId="00D34941" w14:textId="77777777" w:rsidR="00FD5810" w:rsidRPr="006B2F01" w:rsidRDefault="00850C08" w:rsidP="00A07629">
      <w:pPr>
        <w:spacing w:after="0" w:line="259" w:lineRule="auto"/>
        <w:ind w:left="677" w:right="0" w:firstLine="0"/>
        <w:jc w:val="both"/>
        <w:rPr>
          <w:color w:val="auto"/>
        </w:rPr>
      </w:pPr>
      <w:r w:rsidRPr="006B2F01">
        <w:rPr>
          <w:color w:val="auto"/>
        </w:rPr>
        <w:t xml:space="preserve"> </w:t>
      </w:r>
    </w:p>
    <w:p w14:paraId="44ADE874" w14:textId="77777777" w:rsidR="00FD5810" w:rsidRPr="006B2F01" w:rsidRDefault="00850C08" w:rsidP="00A07629">
      <w:pPr>
        <w:ind w:left="687" w:right="146"/>
        <w:jc w:val="both"/>
        <w:rPr>
          <w:color w:val="auto"/>
        </w:rPr>
      </w:pPr>
      <w:r w:rsidRPr="006B2F01">
        <w:rPr>
          <w:color w:val="auto"/>
        </w:rPr>
        <w:t xml:space="preserve">In accordance with the conditions of transmission, PNAC will decide whether verifications must be done at the location of the applicant or transmission can be declined on behalf of the received documentations. </w:t>
      </w:r>
    </w:p>
    <w:p w14:paraId="5EBB7990"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r w:rsidRPr="006B2F01">
        <w:rPr>
          <w:color w:val="auto"/>
        </w:rPr>
        <w:tab/>
        <w:t xml:space="preserve"> </w:t>
      </w:r>
    </w:p>
    <w:p w14:paraId="5933834B" w14:textId="2E52134B" w:rsidR="00FD5810" w:rsidRPr="006B2F01" w:rsidRDefault="00850C08" w:rsidP="00A07629">
      <w:pPr>
        <w:ind w:left="687" w:right="146"/>
        <w:jc w:val="both"/>
        <w:rPr>
          <w:color w:val="auto"/>
        </w:rPr>
      </w:pPr>
      <w:r w:rsidRPr="006B2F01">
        <w:rPr>
          <w:color w:val="auto"/>
        </w:rPr>
        <w:t xml:space="preserve">In the cases where changes will lead to a new accreditation certificate and accreditation document the one who is accredited </w:t>
      </w:r>
      <w:r w:rsidR="00B13040" w:rsidRPr="006B2F01">
        <w:rPr>
          <w:color w:val="auto"/>
        </w:rPr>
        <w:t>has</w:t>
      </w:r>
      <w:r w:rsidRPr="006B2F01">
        <w:rPr>
          <w:color w:val="auto"/>
        </w:rPr>
        <w:t xml:space="preserve"> a duty to return the earlier edition of these to PNAC when the transmission is declined? </w:t>
      </w:r>
    </w:p>
    <w:p w14:paraId="2840C95C" w14:textId="77777777" w:rsidR="00FD5810" w:rsidRPr="006B2F01" w:rsidRDefault="00850C08" w:rsidP="00A07629">
      <w:pPr>
        <w:spacing w:after="16" w:line="259" w:lineRule="auto"/>
        <w:ind w:left="677" w:right="0" w:firstLine="0"/>
        <w:jc w:val="both"/>
        <w:rPr>
          <w:color w:val="auto"/>
        </w:rPr>
      </w:pPr>
      <w:r w:rsidRPr="006B2F01">
        <w:rPr>
          <w:color w:val="auto"/>
        </w:rPr>
        <w:t xml:space="preserve"> </w:t>
      </w:r>
    </w:p>
    <w:p w14:paraId="5879A497" w14:textId="77777777" w:rsidR="00FD5810" w:rsidRPr="006B2F01" w:rsidRDefault="00850C08" w:rsidP="00A07629">
      <w:pPr>
        <w:pStyle w:val="Heading1"/>
        <w:tabs>
          <w:tab w:val="center" w:pos="2319"/>
          <w:tab w:val="center" w:pos="7462"/>
        </w:tabs>
        <w:ind w:left="-15" w:firstLine="0"/>
        <w:jc w:val="both"/>
        <w:rPr>
          <w:color w:val="auto"/>
        </w:rPr>
      </w:pPr>
      <w:r w:rsidRPr="006B2F01">
        <w:rPr>
          <w:color w:val="auto"/>
        </w:rPr>
        <w:t xml:space="preserve">12. </w:t>
      </w:r>
      <w:r w:rsidRPr="006B2F01">
        <w:rPr>
          <w:color w:val="auto"/>
        </w:rPr>
        <w:tab/>
        <w:t xml:space="preserve">Notice to relinquish / dissolvement </w:t>
      </w:r>
      <w:r w:rsidRPr="006B2F01">
        <w:rPr>
          <w:color w:val="auto"/>
        </w:rPr>
        <w:tab/>
        <w:t xml:space="preserve"> </w:t>
      </w:r>
    </w:p>
    <w:p w14:paraId="4DAC0A59" w14:textId="77777777" w:rsidR="00FD5810" w:rsidRPr="006B2F01" w:rsidRDefault="00850C08" w:rsidP="00A07629">
      <w:pPr>
        <w:spacing w:after="0" w:line="259" w:lineRule="auto"/>
        <w:ind w:left="0" w:right="0" w:firstLine="0"/>
        <w:jc w:val="both"/>
        <w:rPr>
          <w:color w:val="auto"/>
        </w:rPr>
      </w:pPr>
      <w:r w:rsidRPr="006B2F01">
        <w:rPr>
          <w:b/>
          <w:color w:val="auto"/>
        </w:rPr>
        <w:t xml:space="preserve"> </w:t>
      </w:r>
      <w:r w:rsidRPr="006B2F01">
        <w:rPr>
          <w:b/>
          <w:color w:val="auto"/>
        </w:rPr>
        <w:tab/>
        <w:t xml:space="preserve"> </w:t>
      </w:r>
    </w:p>
    <w:p w14:paraId="5C15DBD6" w14:textId="65753B2F" w:rsidR="00FD5810" w:rsidRPr="006B2F01" w:rsidRDefault="00850C08" w:rsidP="00A07629">
      <w:pPr>
        <w:ind w:left="-5" w:right="146"/>
        <w:jc w:val="both"/>
        <w:rPr>
          <w:color w:val="auto"/>
        </w:rPr>
      </w:pPr>
      <w:r w:rsidRPr="006B2F01">
        <w:rPr>
          <w:color w:val="auto"/>
        </w:rPr>
        <w:t xml:space="preserve">An accredited organization may terminate its accreditation, without any argument, with </w:t>
      </w:r>
      <w:r w:rsidR="00B13040" w:rsidRPr="006B2F01">
        <w:rPr>
          <w:color w:val="auto"/>
        </w:rPr>
        <w:t>2</w:t>
      </w:r>
      <w:r w:rsidRPr="006B2F01">
        <w:rPr>
          <w:color w:val="auto"/>
        </w:rPr>
        <w:t xml:space="preserve"> </w:t>
      </w:r>
      <w:r w:rsidR="00B13040" w:rsidRPr="006B2F01">
        <w:rPr>
          <w:color w:val="auto"/>
        </w:rPr>
        <w:t>months’ notice</w:t>
      </w:r>
      <w:r w:rsidRPr="006B2F01">
        <w:rPr>
          <w:color w:val="auto"/>
        </w:rPr>
        <w:t xml:space="preserve">; the notice must be in writing. In special cases this period might be shortened. </w:t>
      </w:r>
    </w:p>
    <w:p w14:paraId="4D9F82F9"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7B706950" w14:textId="77777777" w:rsidR="00FD5810" w:rsidRPr="006B2F01" w:rsidRDefault="00850C08" w:rsidP="00A07629">
      <w:pPr>
        <w:ind w:left="-5" w:right="146"/>
        <w:jc w:val="both"/>
        <w:rPr>
          <w:color w:val="auto"/>
        </w:rPr>
      </w:pPr>
      <w:r w:rsidRPr="006B2F01">
        <w:rPr>
          <w:color w:val="auto"/>
        </w:rPr>
        <w:t xml:space="preserve">If the organization is dissolved, it has a duty to immediately inform PNAC, which will withdraw the accreditation at once. The requirements, which are described in section 10 in this document regarding withdrawing are valid. The same requirements are valid if the laboratory for different reasons </w:t>
      </w:r>
      <w:proofErr w:type="gramStart"/>
      <w:r w:rsidRPr="006B2F01">
        <w:rPr>
          <w:color w:val="auto"/>
        </w:rPr>
        <w:t>has to</w:t>
      </w:r>
      <w:proofErr w:type="gramEnd"/>
      <w:r w:rsidRPr="006B2F01">
        <w:rPr>
          <w:color w:val="auto"/>
        </w:rPr>
        <w:t xml:space="preserve"> reduce the accreditation size. </w:t>
      </w:r>
    </w:p>
    <w:p w14:paraId="2285209E" w14:textId="77777777" w:rsidR="00FD5810" w:rsidRPr="006B2F01" w:rsidRDefault="00850C08" w:rsidP="00A07629">
      <w:pPr>
        <w:spacing w:after="16" w:line="259" w:lineRule="auto"/>
        <w:ind w:left="0" w:right="0" w:firstLine="0"/>
        <w:jc w:val="both"/>
        <w:rPr>
          <w:color w:val="auto"/>
        </w:rPr>
      </w:pPr>
      <w:r w:rsidRPr="006B2F01">
        <w:rPr>
          <w:color w:val="auto"/>
        </w:rPr>
        <w:t xml:space="preserve"> </w:t>
      </w:r>
    </w:p>
    <w:p w14:paraId="68411F4B" w14:textId="77777777" w:rsidR="00FD5810" w:rsidRPr="006B2F01" w:rsidRDefault="00850C08" w:rsidP="00A07629">
      <w:pPr>
        <w:pStyle w:val="Heading1"/>
        <w:tabs>
          <w:tab w:val="center" w:pos="3402"/>
          <w:tab w:val="center" w:pos="7462"/>
        </w:tabs>
        <w:ind w:left="-15" w:firstLine="0"/>
        <w:jc w:val="both"/>
        <w:rPr>
          <w:color w:val="auto"/>
        </w:rPr>
      </w:pPr>
      <w:r w:rsidRPr="006B2F01">
        <w:rPr>
          <w:color w:val="auto"/>
        </w:rPr>
        <w:t xml:space="preserve">13. </w:t>
      </w:r>
      <w:r w:rsidRPr="006B2F01">
        <w:rPr>
          <w:color w:val="auto"/>
        </w:rPr>
        <w:tab/>
        <w:t xml:space="preserve">Financial Responsibility in connection with accreditation </w:t>
      </w:r>
      <w:r w:rsidRPr="006B2F01">
        <w:rPr>
          <w:color w:val="auto"/>
        </w:rPr>
        <w:tab/>
        <w:t xml:space="preserve"> </w:t>
      </w:r>
    </w:p>
    <w:p w14:paraId="255A6E8B"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194F8C5C" w14:textId="21E217F4" w:rsidR="00FD5810" w:rsidRPr="006B2F01" w:rsidRDefault="00850C08" w:rsidP="00A07629">
      <w:pPr>
        <w:ind w:left="-5" w:right="146"/>
        <w:jc w:val="both"/>
        <w:rPr>
          <w:color w:val="auto"/>
        </w:rPr>
      </w:pPr>
      <w:r w:rsidRPr="006B2F01">
        <w:rPr>
          <w:color w:val="auto"/>
        </w:rPr>
        <w:t xml:space="preserve">PNAC is not to be held responsible for the </w:t>
      </w:r>
      <w:r w:rsidR="00B13040" w:rsidRPr="006B2F01">
        <w:rPr>
          <w:color w:val="auto"/>
        </w:rPr>
        <w:t>laboratories’</w:t>
      </w:r>
      <w:r w:rsidRPr="006B2F01">
        <w:rPr>
          <w:color w:val="auto"/>
        </w:rPr>
        <w:t xml:space="preserve"> obligations towards their clients. </w:t>
      </w:r>
    </w:p>
    <w:p w14:paraId="1BC8724D" w14:textId="77777777" w:rsidR="00FD5810" w:rsidRPr="006B2F01" w:rsidRDefault="00850C08" w:rsidP="00A07629">
      <w:pPr>
        <w:spacing w:after="16" w:line="259" w:lineRule="auto"/>
        <w:ind w:left="0" w:right="0" w:firstLine="0"/>
        <w:jc w:val="both"/>
        <w:rPr>
          <w:color w:val="auto"/>
        </w:rPr>
      </w:pPr>
      <w:r w:rsidRPr="006B2F01">
        <w:rPr>
          <w:color w:val="auto"/>
        </w:rPr>
        <w:t xml:space="preserve"> </w:t>
      </w:r>
    </w:p>
    <w:p w14:paraId="73D5B562" w14:textId="77777777" w:rsidR="00FD5810" w:rsidRPr="006B2F01" w:rsidRDefault="00850C08" w:rsidP="00A07629">
      <w:pPr>
        <w:tabs>
          <w:tab w:val="center" w:pos="3304"/>
        </w:tabs>
        <w:spacing w:after="0" w:line="263" w:lineRule="auto"/>
        <w:ind w:left="-15" w:right="0" w:firstLine="0"/>
        <w:jc w:val="both"/>
        <w:rPr>
          <w:color w:val="auto"/>
        </w:rPr>
      </w:pPr>
      <w:r w:rsidRPr="006B2F01">
        <w:rPr>
          <w:b/>
          <w:color w:val="auto"/>
        </w:rPr>
        <w:t xml:space="preserve">14. </w:t>
      </w:r>
      <w:r w:rsidRPr="006B2F01">
        <w:rPr>
          <w:b/>
          <w:color w:val="auto"/>
        </w:rPr>
        <w:tab/>
        <w:t xml:space="preserve">The Right to Appeal against Decisions made by PNAC. </w:t>
      </w:r>
    </w:p>
    <w:p w14:paraId="689C6064"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522ADCD4" w14:textId="6FC525D8" w:rsidR="00FD5810" w:rsidRPr="006B2F01" w:rsidRDefault="00850C08" w:rsidP="00A07629">
      <w:pPr>
        <w:ind w:left="-5" w:right="146"/>
        <w:jc w:val="both"/>
        <w:rPr>
          <w:color w:val="auto"/>
        </w:rPr>
      </w:pPr>
      <w:r w:rsidRPr="006B2F01">
        <w:rPr>
          <w:color w:val="auto"/>
        </w:rPr>
        <w:t xml:space="preserve">Any appeal against PNAC’s decisions must be presented to PNAC within 3 weeks after the laboratory received PNAC’s decision. PNAC shall perform the necessary investigations and may annul or alter the </w:t>
      </w:r>
      <w:r w:rsidR="00B13040" w:rsidRPr="006B2F01">
        <w:rPr>
          <w:color w:val="auto"/>
        </w:rPr>
        <w:t>decision or</w:t>
      </w:r>
      <w:r w:rsidRPr="006B2F01">
        <w:rPr>
          <w:color w:val="auto"/>
        </w:rPr>
        <w:t xml:space="preserve"> reject the complaint if the terms to deal with it </w:t>
      </w:r>
      <w:r w:rsidR="00B13040" w:rsidRPr="006B2F01">
        <w:rPr>
          <w:color w:val="auto"/>
        </w:rPr>
        <w:t>do</w:t>
      </w:r>
      <w:r w:rsidRPr="006B2F01">
        <w:rPr>
          <w:color w:val="auto"/>
        </w:rPr>
        <w:t xml:space="preserve"> not exist. If the decision is not altered, PNAC shall send all documents concerning the matter to the Appeal Committee. The Appeal committee </w:t>
      </w:r>
      <w:r w:rsidR="00B13040" w:rsidRPr="006B2F01">
        <w:rPr>
          <w:color w:val="auto"/>
        </w:rPr>
        <w:t>recommends</w:t>
      </w:r>
      <w:r w:rsidRPr="006B2F01">
        <w:rPr>
          <w:color w:val="auto"/>
        </w:rPr>
        <w:t xml:space="preserve"> DG for his decision. </w:t>
      </w:r>
    </w:p>
    <w:p w14:paraId="51669E8F" w14:textId="77777777" w:rsidR="00FD5810" w:rsidRPr="006B2F01" w:rsidRDefault="00850C08" w:rsidP="00A07629">
      <w:pPr>
        <w:spacing w:after="0" w:line="259" w:lineRule="auto"/>
        <w:ind w:left="0" w:right="0" w:firstLine="0"/>
        <w:jc w:val="both"/>
        <w:rPr>
          <w:color w:val="auto"/>
        </w:rPr>
      </w:pPr>
      <w:r w:rsidRPr="006B2F01">
        <w:rPr>
          <w:color w:val="auto"/>
        </w:rPr>
        <w:t xml:space="preserve"> </w:t>
      </w:r>
    </w:p>
    <w:p w14:paraId="68DDC337" w14:textId="0E78E7ED" w:rsidR="00FD5810" w:rsidRPr="006B2F01" w:rsidRDefault="00850C08" w:rsidP="00A07629">
      <w:pPr>
        <w:ind w:left="-5" w:right="146"/>
        <w:jc w:val="both"/>
        <w:rPr>
          <w:color w:val="auto"/>
        </w:rPr>
      </w:pPr>
      <w:r w:rsidRPr="006B2F01">
        <w:rPr>
          <w:color w:val="auto"/>
        </w:rPr>
        <w:t xml:space="preserve">The laboratories have at any time </w:t>
      </w:r>
      <w:r w:rsidR="00B13040" w:rsidRPr="006B2F01">
        <w:rPr>
          <w:color w:val="auto"/>
        </w:rPr>
        <w:t>the opportunity</w:t>
      </w:r>
      <w:r w:rsidRPr="006B2F01">
        <w:rPr>
          <w:color w:val="auto"/>
        </w:rPr>
        <w:t xml:space="preserve"> to appeal at PNAC’s activities, </w:t>
      </w:r>
      <w:proofErr w:type="gramStart"/>
      <w:r w:rsidRPr="006B2F01">
        <w:rPr>
          <w:color w:val="auto"/>
        </w:rPr>
        <w:t>as</w:t>
      </w:r>
      <w:proofErr w:type="gramEnd"/>
      <w:r w:rsidRPr="006B2F01">
        <w:rPr>
          <w:color w:val="auto"/>
        </w:rPr>
        <w:t xml:space="preserve"> </w:t>
      </w:r>
      <w:r w:rsidR="00B13040" w:rsidRPr="006B2F01">
        <w:rPr>
          <w:color w:val="auto"/>
        </w:rPr>
        <w:t>e.g.,</w:t>
      </w:r>
      <w:r w:rsidRPr="006B2F01">
        <w:rPr>
          <w:color w:val="auto"/>
        </w:rPr>
        <w:t xml:space="preserve"> executive work and interpretation of the requirements for accreditation. Appeals </w:t>
      </w:r>
      <w:proofErr w:type="gramStart"/>
      <w:r w:rsidRPr="006B2F01">
        <w:rPr>
          <w:color w:val="auto"/>
        </w:rPr>
        <w:t>have to</w:t>
      </w:r>
      <w:proofErr w:type="gramEnd"/>
      <w:r w:rsidRPr="006B2F01">
        <w:rPr>
          <w:color w:val="auto"/>
        </w:rPr>
        <w:t xml:space="preserve"> be in writing. During the handling of appeals deadlines for closing of possible non-compliance be postponed. </w:t>
      </w:r>
    </w:p>
    <w:p w14:paraId="1E970B12" w14:textId="77777777" w:rsidR="00FD5810" w:rsidRPr="006B2F01" w:rsidRDefault="00850C08" w:rsidP="00A07629">
      <w:pPr>
        <w:spacing w:after="16" w:line="259" w:lineRule="auto"/>
        <w:ind w:left="0" w:right="0" w:firstLine="0"/>
        <w:jc w:val="both"/>
        <w:rPr>
          <w:color w:val="auto"/>
        </w:rPr>
      </w:pPr>
      <w:r w:rsidRPr="006B2F01">
        <w:rPr>
          <w:color w:val="auto"/>
        </w:rPr>
        <w:lastRenderedPageBreak/>
        <w:t xml:space="preserve"> </w:t>
      </w:r>
    </w:p>
    <w:p w14:paraId="23906F35" w14:textId="77777777" w:rsidR="00FD5810" w:rsidRPr="006B2F01" w:rsidRDefault="00850C08" w:rsidP="00A07629">
      <w:pPr>
        <w:pStyle w:val="Heading1"/>
        <w:tabs>
          <w:tab w:val="center" w:pos="1189"/>
          <w:tab w:val="center" w:pos="7462"/>
          <w:tab w:val="center" w:pos="8122"/>
        </w:tabs>
        <w:ind w:left="-15" w:firstLine="0"/>
        <w:jc w:val="both"/>
        <w:rPr>
          <w:color w:val="auto"/>
        </w:rPr>
      </w:pPr>
      <w:r w:rsidRPr="006B2F01">
        <w:rPr>
          <w:color w:val="auto"/>
        </w:rPr>
        <w:t xml:space="preserve">15. </w:t>
      </w:r>
      <w:r w:rsidRPr="006B2F01">
        <w:rPr>
          <w:color w:val="auto"/>
        </w:rPr>
        <w:tab/>
        <w:t xml:space="preserve">References  </w:t>
      </w:r>
      <w:r w:rsidRPr="006B2F01">
        <w:rPr>
          <w:color w:val="auto"/>
        </w:rPr>
        <w:tab/>
        <w:t xml:space="preserve"> </w:t>
      </w:r>
      <w:r w:rsidRPr="006B2F01">
        <w:rPr>
          <w:color w:val="auto"/>
        </w:rPr>
        <w:tab/>
        <w:t xml:space="preserve"> </w:t>
      </w:r>
    </w:p>
    <w:p w14:paraId="77070A89" w14:textId="77777777" w:rsidR="00FD5810" w:rsidRPr="006B2F01" w:rsidRDefault="00850C08" w:rsidP="00A07629">
      <w:pPr>
        <w:spacing w:after="54" w:line="259" w:lineRule="auto"/>
        <w:ind w:left="0" w:right="0" w:firstLine="0"/>
        <w:jc w:val="both"/>
        <w:rPr>
          <w:color w:val="auto"/>
        </w:rPr>
      </w:pPr>
      <w:r w:rsidRPr="006B2F01">
        <w:rPr>
          <w:color w:val="auto"/>
        </w:rPr>
        <w:t xml:space="preserve"> </w:t>
      </w:r>
    </w:p>
    <w:p w14:paraId="642C1225" w14:textId="77777777" w:rsidR="00FD5810" w:rsidRPr="006B2F01" w:rsidRDefault="00850C08" w:rsidP="00A07629">
      <w:pPr>
        <w:numPr>
          <w:ilvl w:val="0"/>
          <w:numId w:val="8"/>
        </w:numPr>
        <w:spacing w:after="63"/>
        <w:ind w:right="146" w:hanging="677"/>
        <w:jc w:val="both"/>
        <w:rPr>
          <w:color w:val="auto"/>
        </w:rPr>
      </w:pPr>
      <w:r w:rsidRPr="006B2F01">
        <w:rPr>
          <w:color w:val="auto"/>
        </w:rPr>
        <w:t xml:space="preserve">ISO/IEC 17025 General requirements for calibration- and testing laboratories competence.  </w:t>
      </w:r>
    </w:p>
    <w:p w14:paraId="09C0F055" w14:textId="77777777" w:rsidR="00FD5810" w:rsidRPr="006B2F01" w:rsidRDefault="00850C08" w:rsidP="00A07629">
      <w:pPr>
        <w:numPr>
          <w:ilvl w:val="0"/>
          <w:numId w:val="8"/>
        </w:numPr>
        <w:spacing w:after="59" w:line="255" w:lineRule="auto"/>
        <w:ind w:right="146" w:hanging="677"/>
        <w:jc w:val="both"/>
        <w:rPr>
          <w:color w:val="auto"/>
        </w:rPr>
      </w:pPr>
      <w:r w:rsidRPr="006B2F01">
        <w:rPr>
          <w:color w:val="auto"/>
        </w:rPr>
        <w:t xml:space="preserve">ISO 15189 </w:t>
      </w:r>
      <w:r w:rsidRPr="006B2F01">
        <w:rPr>
          <w:color w:val="auto"/>
        </w:rPr>
        <w:tab/>
        <w:t xml:space="preserve">Medical laboratories –Particular requirements for </w:t>
      </w:r>
      <w:proofErr w:type="gramStart"/>
      <w:r w:rsidRPr="006B2F01">
        <w:rPr>
          <w:color w:val="auto"/>
        </w:rPr>
        <w:t>the quality</w:t>
      </w:r>
      <w:proofErr w:type="gramEnd"/>
      <w:r w:rsidRPr="006B2F01">
        <w:rPr>
          <w:color w:val="auto"/>
        </w:rPr>
        <w:t xml:space="preserve"> &amp; competence. </w:t>
      </w:r>
    </w:p>
    <w:p w14:paraId="49D0AD04" w14:textId="77777777" w:rsidR="00FD5810" w:rsidRPr="006B2F01" w:rsidRDefault="00850C08" w:rsidP="00A07629">
      <w:pPr>
        <w:numPr>
          <w:ilvl w:val="0"/>
          <w:numId w:val="8"/>
        </w:numPr>
        <w:spacing w:after="63"/>
        <w:ind w:right="146" w:hanging="677"/>
        <w:jc w:val="both"/>
        <w:rPr>
          <w:color w:val="auto"/>
        </w:rPr>
      </w:pPr>
      <w:r w:rsidRPr="006B2F01">
        <w:rPr>
          <w:color w:val="auto"/>
        </w:rPr>
        <w:t xml:space="preserve">ISO/IEC17011 Calibration and testing laboratory accreditation Systems – General requirements for operation and recognition. </w:t>
      </w:r>
    </w:p>
    <w:p w14:paraId="658A5EDF" w14:textId="1ABF64CB" w:rsidR="00FD5810" w:rsidRPr="006B2F01" w:rsidRDefault="00850C08" w:rsidP="00A07629">
      <w:pPr>
        <w:numPr>
          <w:ilvl w:val="0"/>
          <w:numId w:val="8"/>
        </w:numPr>
        <w:spacing w:after="68"/>
        <w:ind w:right="146" w:hanging="677"/>
        <w:jc w:val="both"/>
        <w:rPr>
          <w:color w:val="auto"/>
        </w:rPr>
      </w:pPr>
      <w:r w:rsidRPr="006B2F01">
        <w:rPr>
          <w:color w:val="auto"/>
        </w:rPr>
        <w:t xml:space="preserve">PNAC- G-02/04 Guidance to conditions for accreditation </w:t>
      </w:r>
      <w:r w:rsidR="00B13040" w:rsidRPr="006B2F01">
        <w:rPr>
          <w:color w:val="auto"/>
        </w:rPr>
        <w:t>of laboratories</w:t>
      </w:r>
      <w:r w:rsidRPr="006B2F01">
        <w:rPr>
          <w:color w:val="auto"/>
        </w:rPr>
        <w:t xml:space="preserve">. </w:t>
      </w:r>
    </w:p>
    <w:p w14:paraId="08668AD9" w14:textId="4D80D4B1" w:rsidR="00FD5810" w:rsidRPr="006B2F01" w:rsidRDefault="00850C08" w:rsidP="00A07629">
      <w:pPr>
        <w:numPr>
          <w:ilvl w:val="0"/>
          <w:numId w:val="8"/>
        </w:numPr>
        <w:spacing w:after="65"/>
        <w:ind w:right="146" w:hanging="677"/>
        <w:jc w:val="both"/>
        <w:rPr>
          <w:color w:val="auto"/>
        </w:rPr>
      </w:pPr>
      <w:r w:rsidRPr="006B2F01">
        <w:rPr>
          <w:color w:val="auto"/>
        </w:rPr>
        <w:t xml:space="preserve">PNAC- G-02/02 Regulations on the use of PNAC’s logo and reference </w:t>
      </w:r>
      <w:r w:rsidR="00B13040" w:rsidRPr="006B2F01">
        <w:rPr>
          <w:color w:val="auto"/>
        </w:rPr>
        <w:t>to accreditation</w:t>
      </w:r>
      <w:r w:rsidRPr="006B2F01">
        <w:rPr>
          <w:color w:val="auto"/>
        </w:rPr>
        <w:t xml:space="preserve"> </w:t>
      </w:r>
      <w:r w:rsidRPr="006B2F01">
        <w:rPr>
          <w:color w:val="auto"/>
        </w:rPr>
        <w:tab/>
        <w:t xml:space="preserve"> </w:t>
      </w:r>
      <w:r w:rsidRPr="006B2F01">
        <w:rPr>
          <w:color w:val="auto"/>
        </w:rPr>
        <w:tab/>
        <w:t xml:space="preserve"> </w:t>
      </w:r>
      <w:r w:rsidRPr="006B2F01">
        <w:rPr>
          <w:color w:val="auto"/>
        </w:rPr>
        <w:tab/>
        <w:t xml:space="preserve">   </w:t>
      </w:r>
    </w:p>
    <w:p w14:paraId="60E967A5" w14:textId="77777777" w:rsidR="00FD5810" w:rsidRPr="006B2F01" w:rsidRDefault="00850C08" w:rsidP="00A07629">
      <w:pPr>
        <w:numPr>
          <w:ilvl w:val="0"/>
          <w:numId w:val="8"/>
        </w:numPr>
        <w:spacing w:after="68"/>
        <w:ind w:right="146" w:hanging="677"/>
        <w:jc w:val="both"/>
        <w:rPr>
          <w:color w:val="auto"/>
        </w:rPr>
      </w:pPr>
      <w:r w:rsidRPr="006B2F01">
        <w:rPr>
          <w:color w:val="auto"/>
        </w:rPr>
        <w:t xml:space="preserve">PNAC- F-01/02 Regulations on accreditation fees for PNAC’s services. </w:t>
      </w:r>
    </w:p>
    <w:p w14:paraId="753A0359" w14:textId="77777777" w:rsidR="00FD5810" w:rsidRPr="006B2F01" w:rsidRDefault="00850C08" w:rsidP="00A07629">
      <w:pPr>
        <w:numPr>
          <w:ilvl w:val="0"/>
          <w:numId w:val="8"/>
        </w:numPr>
        <w:spacing w:after="63"/>
        <w:ind w:right="146" w:hanging="677"/>
        <w:jc w:val="both"/>
        <w:rPr>
          <w:color w:val="auto"/>
        </w:rPr>
      </w:pPr>
      <w:r w:rsidRPr="006B2F01">
        <w:rPr>
          <w:color w:val="auto"/>
        </w:rPr>
        <w:t xml:space="preserve">PNAC- G-02/05 Requirements for calibration and control of weights for accredited laboratories. </w:t>
      </w:r>
    </w:p>
    <w:p w14:paraId="4D9F6870" w14:textId="77777777" w:rsidR="00FD5810" w:rsidRPr="006B2F01" w:rsidRDefault="00850C08" w:rsidP="00A07629">
      <w:pPr>
        <w:numPr>
          <w:ilvl w:val="0"/>
          <w:numId w:val="8"/>
        </w:numPr>
        <w:ind w:right="146" w:hanging="677"/>
        <w:jc w:val="both"/>
        <w:rPr>
          <w:color w:val="auto"/>
        </w:rPr>
      </w:pPr>
      <w:r w:rsidRPr="006B2F01">
        <w:rPr>
          <w:color w:val="auto"/>
        </w:rPr>
        <w:t xml:space="preserve">PNAC- G-02/06 Requirements for calibration and control of thermometer for accredited laboratories. </w:t>
      </w:r>
    </w:p>
    <w:p w14:paraId="36B92BDC" w14:textId="77777777" w:rsidR="00AE6250" w:rsidRDefault="00850C08" w:rsidP="00A07629">
      <w:pPr>
        <w:numPr>
          <w:ilvl w:val="0"/>
          <w:numId w:val="8"/>
        </w:numPr>
        <w:spacing w:after="68"/>
        <w:ind w:right="146" w:hanging="677"/>
        <w:jc w:val="both"/>
        <w:rPr>
          <w:color w:val="auto"/>
        </w:rPr>
      </w:pPr>
      <w:r w:rsidRPr="006B2F01">
        <w:rPr>
          <w:color w:val="auto"/>
        </w:rPr>
        <w:t xml:space="preserve">ISO/IEC </w:t>
      </w:r>
      <w:r w:rsidR="00DF3511" w:rsidRPr="006B2F01">
        <w:rPr>
          <w:color w:val="auto"/>
        </w:rPr>
        <w:t>17043</w:t>
      </w:r>
      <w:r w:rsidRPr="006B2F01">
        <w:rPr>
          <w:color w:val="auto"/>
        </w:rPr>
        <w:t xml:space="preserve"> Proficiency testing by interlaboratory comparison</w:t>
      </w:r>
    </w:p>
    <w:p w14:paraId="4B84F98D" w14:textId="4D072844" w:rsidR="00AE6250" w:rsidRPr="00AE6250" w:rsidRDefault="00000000" w:rsidP="00AE6250">
      <w:pPr>
        <w:numPr>
          <w:ilvl w:val="0"/>
          <w:numId w:val="8"/>
        </w:numPr>
        <w:spacing w:after="68"/>
        <w:ind w:right="146" w:hanging="677"/>
        <w:jc w:val="both"/>
        <w:rPr>
          <w:color w:val="FF0000"/>
        </w:rPr>
      </w:pPr>
      <w:hyperlink r:id="rId12" w:tooltip="ILAC P8:11/2023 ILAC Mutual Recognition Arrangement (Arrangement): Supplementary Requirements for the Use of Accreditation Symbols and for Claims of Accreditation Status by Accredited Conformity Assessment Bodies" w:history="1">
        <w:r w:rsidR="00AE6250" w:rsidRPr="00AE6250">
          <w:rPr>
            <w:color w:val="FF0000"/>
          </w:rPr>
          <w:t>ILAC P8:11/2023 ILAC Mutual Recognition Arrangement (Arrangement): Supplementary Requirements for the Use of Accreditation Symbols and for Claims of Accreditation Status by Accredited Conformity Assessment Bodies</w:t>
        </w:r>
      </w:hyperlink>
      <w:r w:rsidR="00AE6250" w:rsidRPr="00AE6250">
        <w:rPr>
          <w:color w:val="FF0000"/>
        </w:rPr>
        <w:t> </w:t>
      </w:r>
      <w:r w:rsidR="00AE6250" w:rsidRPr="00AE6250">
        <w:rPr>
          <w:color w:val="FF0000"/>
        </w:rPr>
        <w:br/>
        <w:t>refer to its accreditation status and make claims in relation to the ILAC MRA. </w:t>
      </w:r>
    </w:p>
    <w:p w14:paraId="4766674C" w14:textId="5ADCEDCE" w:rsidR="00AE6250" w:rsidRPr="00AE6250" w:rsidRDefault="00000000" w:rsidP="00AE6250">
      <w:pPr>
        <w:numPr>
          <w:ilvl w:val="0"/>
          <w:numId w:val="8"/>
        </w:numPr>
        <w:spacing w:after="68"/>
        <w:ind w:right="146" w:hanging="677"/>
        <w:jc w:val="both"/>
        <w:rPr>
          <w:color w:val="FF0000"/>
        </w:rPr>
      </w:pPr>
      <w:hyperlink r:id="rId13" w:tooltip="ILAC P9:06/2014 ILAC Policy for Participation in Proficiency Testing Activities" w:history="1">
        <w:r w:rsidR="00AE6250" w:rsidRPr="00AE6250">
          <w:rPr>
            <w:color w:val="FF0000"/>
          </w:rPr>
          <w:t>ILAC P9:06/2014 ILAC Policy for Participation in Proficiency Testing Activities</w:t>
        </w:r>
      </w:hyperlink>
      <w:r w:rsidR="00AE6250" w:rsidRPr="00AE6250">
        <w:rPr>
          <w:color w:val="FF0000"/>
        </w:rPr>
        <w:br/>
      </w:r>
    </w:p>
    <w:p w14:paraId="3E95969E" w14:textId="639FE765" w:rsidR="00AE6250" w:rsidRPr="00AE6250" w:rsidRDefault="00000000" w:rsidP="00AE6250">
      <w:pPr>
        <w:numPr>
          <w:ilvl w:val="0"/>
          <w:numId w:val="8"/>
        </w:numPr>
        <w:spacing w:after="68"/>
        <w:ind w:right="146" w:hanging="677"/>
        <w:jc w:val="both"/>
        <w:rPr>
          <w:color w:val="FF0000"/>
        </w:rPr>
      </w:pPr>
      <w:hyperlink r:id="rId14" w:tooltip="ILAC P10:07/2020 ILAC Policy on Metrological Traceability of Measurement Results" w:history="1">
        <w:r w:rsidR="00AE6250" w:rsidRPr="00AE6250">
          <w:rPr>
            <w:color w:val="FF0000"/>
          </w:rPr>
          <w:t>ILAC P10:07/2020 ILAC Policy on Metrological Traceability of Measurement Results</w:t>
        </w:r>
      </w:hyperlink>
      <w:r w:rsidR="00AE6250" w:rsidRPr="00AE6250">
        <w:rPr>
          <w:color w:val="FF0000"/>
        </w:rPr>
        <w:br/>
      </w:r>
    </w:p>
    <w:p w14:paraId="0118CB60" w14:textId="77777777" w:rsidR="0020262E" w:rsidRPr="0020262E" w:rsidRDefault="00000000" w:rsidP="0020262E">
      <w:pPr>
        <w:numPr>
          <w:ilvl w:val="0"/>
          <w:numId w:val="8"/>
        </w:numPr>
        <w:spacing w:after="68"/>
        <w:ind w:right="146" w:hanging="677"/>
        <w:jc w:val="both"/>
        <w:rPr>
          <w:color w:val="auto"/>
        </w:rPr>
      </w:pPr>
      <w:hyperlink r:id="rId15" w:tooltip="ILAC P14:09/2020 ILAC Policy for Measurement Uncertainty in Calibration" w:history="1">
        <w:r w:rsidR="00AE6250" w:rsidRPr="00AE6250">
          <w:rPr>
            <w:color w:val="FF0000"/>
          </w:rPr>
          <w:t>ILAC P14:09/2020 ILAC Policy for Measurement Uncertainty in Calibration</w:t>
        </w:r>
      </w:hyperlink>
    </w:p>
    <w:p w14:paraId="77767B4F" w14:textId="3E9F51FA" w:rsidR="00FD5810" w:rsidRPr="006B2F01" w:rsidRDefault="00AE6250" w:rsidP="0020262E">
      <w:pPr>
        <w:spacing w:after="68"/>
        <w:ind w:left="1183" w:right="146" w:firstLine="0"/>
        <w:jc w:val="both"/>
        <w:rPr>
          <w:color w:val="auto"/>
        </w:rPr>
      </w:pPr>
      <w:r w:rsidRPr="00AE6250">
        <w:rPr>
          <w:color w:val="FF0000"/>
        </w:rPr>
        <w:t> </w:t>
      </w:r>
      <w:r w:rsidR="00850C08" w:rsidRPr="006B2F01">
        <w:rPr>
          <w:color w:val="auto"/>
        </w:rPr>
        <w:t xml:space="preserve">  </w:t>
      </w:r>
    </w:p>
    <w:p w14:paraId="29C98388" w14:textId="1548C722" w:rsidR="00FD5810" w:rsidRPr="006B2F01" w:rsidRDefault="00850C08" w:rsidP="00A07629">
      <w:pPr>
        <w:tabs>
          <w:tab w:val="center" w:pos="7445"/>
        </w:tabs>
        <w:ind w:left="-15" w:right="0" w:firstLine="0"/>
        <w:jc w:val="both"/>
        <w:rPr>
          <w:color w:val="auto"/>
        </w:rPr>
      </w:pPr>
      <w:r w:rsidRPr="006B2F01">
        <w:rPr>
          <w:color w:val="auto"/>
        </w:rPr>
        <w:t xml:space="preserve">Documents published by PNAC are available on </w:t>
      </w:r>
      <w:r w:rsidR="00B13040" w:rsidRPr="006B2F01">
        <w:rPr>
          <w:color w:val="auto"/>
        </w:rPr>
        <w:t>the Internet</w:t>
      </w:r>
      <w:r w:rsidRPr="006B2F01">
        <w:rPr>
          <w:color w:val="auto"/>
        </w:rPr>
        <w:t xml:space="preserve">: </w:t>
      </w:r>
      <w:r w:rsidR="00B13040" w:rsidRPr="006B2F01">
        <w:rPr>
          <w:color w:val="auto"/>
        </w:rPr>
        <w:t>www.pnac.</w:t>
      </w:r>
      <w:r w:rsidR="00B13040" w:rsidRPr="00BD09ED">
        <w:rPr>
          <w:color w:val="auto"/>
        </w:rPr>
        <w:t>gov</w:t>
      </w:r>
      <w:r w:rsidR="00B13040" w:rsidRPr="006B2F01">
        <w:rPr>
          <w:color w:val="auto"/>
        </w:rPr>
        <w:t>.pk.</w:t>
      </w:r>
      <w:r w:rsidRPr="006B2F01">
        <w:rPr>
          <w:color w:val="auto"/>
        </w:rPr>
        <w:t xml:space="preserve"> </w:t>
      </w:r>
      <w:r w:rsidRPr="006B2F01">
        <w:rPr>
          <w:color w:val="auto"/>
        </w:rPr>
        <w:tab/>
        <w:t xml:space="preserve"> </w:t>
      </w:r>
    </w:p>
    <w:p w14:paraId="32C7B566" w14:textId="0B157FD5" w:rsidR="00FD5810" w:rsidRPr="006B2F01" w:rsidRDefault="00850C08" w:rsidP="00A07629">
      <w:pPr>
        <w:ind w:left="-5" w:right="146"/>
        <w:jc w:val="both"/>
        <w:rPr>
          <w:color w:val="auto"/>
        </w:rPr>
      </w:pPr>
      <w:r w:rsidRPr="006B2F01">
        <w:rPr>
          <w:color w:val="auto"/>
        </w:rPr>
        <w:t xml:space="preserve">Documents published by ILAC are available on </w:t>
      </w:r>
      <w:r w:rsidR="00B13040" w:rsidRPr="006B2F01">
        <w:rPr>
          <w:color w:val="auto"/>
        </w:rPr>
        <w:t>the Internet</w:t>
      </w:r>
      <w:r w:rsidRPr="006B2F01">
        <w:rPr>
          <w:color w:val="auto"/>
        </w:rPr>
        <w:t xml:space="preserve">: </w:t>
      </w:r>
      <w:r w:rsidR="00B13040" w:rsidRPr="006B2F01">
        <w:rPr>
          <w:color w:val="auto"/>
        </w:rPr>
        <w:t>www.ilac.org/.</w:t>
      </w:r>
      <w:r w:rsidRPr="006B2F01">
        <w:rPr>
          <w:color w:val="auto"/>
        </w:rPr>
        <w:t xml:space="preserve"> </w:t>
      </w:r>
    </w:p>
    <w:p w14:paraId="3286DE5A" w14:textId="3197651F" w:rsidR="00FD5810" w:rsidRPr="006B2F01" w:rsidRDefault="00850C08" w:rsidP="00A07629">
      <w:pPr>
        <w:ind w:left="-5" w:right="146"/>
        <w:jc w:val="both"/>
        <w:rPr>
          <w:color w:val="auto"/>
        </w:rPr>
      </w:pPr>
      <w:r w:rsidRPr="006B2F01">
        <w:rPr>
          <w:color w:val="auto"/>
        </w:rPr>
        <w:t xml:space="preserve">Documents published by </w:t>
      </w:r>
      <w:r w:rsidR="005252D6" w:rsidRPr="006B2F01">
        <w:rPr>
          <w:color w:val="auto"/>
        </w:rPr>
        <w:t>APAC</w:t>
      </w:r>
      <w:r w:rsidRPr="006B2F01">
        <w:rPr>
          <w:color w:val="auto"/>
        </w:rPr>
        <w:t xml:space="preserve"> are available on Internet: </w:t>
      </w:r>
      <w:r w:rsidR="00B13040" w:rsidRPr="006B2F01">
        <w:rPr>
          <w:color w:val="auto"/>
        </w:rPr>
        <w:t>https://www.apac-accreditation.org.</w:t>
      </w:r>
    </w:p>
    <w:sectPr w:rsidR="00FD5810" w:rsidRPr="006B2F01" w:rsidSect="00AE6250">
      <w:headerReference w:type="even" r:id="rId16"/>
      <w:headerReference w:type="default" r:id="rId17"/>
      <w:footerReference w:type="even" r:id="rId18"/>
      <w:footerReference w:type="default" r:id="rId19"/>
      <w:headerReference w:type="first" r:id="rId20"/>
      <w:footerReference w:type="first" r:id="rId21"/>
      <w:pgSz w:w="12240" w:h="15840"/>
      <w:pgMar w:top="1740" w:right="1716" w:bottom="1367" w:left="1260" w:header="533"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E9D3" w14:textId="77777777" w:rsidR="00FC0112" w:rsidRDefault="00FC0112">
      <w:pPr>
        <w:spacing w:after="0" w:line="240" w:lineRule="auto"/>
      </w:pPr>
      <w:r>
        <w:separator/>
      </w:r>
    </w:p>
  </w:endnote>
  <w:endnote w:type="continuationSeparator" w:id="0">
    <w:p w14:paraId="65E6C857" w14:textId="77777777" w:rsidR="00FC0112" w:rsidRDefault="00FC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30EE" w14:textId="77777777" w:rsidR="00FD5810" w:rsidRDefault="00850C08">
    <w:pPr>
      <w:spacing w:after="0" w:line="259" w:lineRule="auto"/>
      <w:ind w:left="0" w:right="148" w:firstLine="0"/>
      <w:jc w:val="center"/>
    </w:pPr>
    <w:r>
      <w:rPr>
        <w:rFonts w:ascii="Courier New" w:eastAsia="Courier New" w:hAnsi="Courier New" w:cs="Courier New"/>
      </w:rPr>
      <w:t xml:space="preserve">Page </w:t>
    </w: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of </w:t>
    </w:r>
    <w:fldSimple w:instr=" NUMPAGES   \* MERGEFORMAT ">
      <w:r w:rsidR="00DA770D" w:rsidRPr="00DA770D">
        <w:rPr>
          <w:rFonts w:ascii="Courier New" w:eastAsia="Courier New" w:hAnsi="Courier New" w:cs="Courier New"/>
          <w:noProof/>
        </w:rPr>
        <w:t>13</w:t>
      </w:r>
    </w:fldSimple>
    <w:r>
      <w:rPr>
        <w:rFonts w:ascii="Courier New" w:eastAsia="Courier New" w:hAnsi="Courier New" w:cs="Courier Ne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79F4" w14:textId="104E78BA" w:rsidR="00FD5810" w:rsidRDefault="00850C08">
    <w:pPr>
      <w:spacing w:after="0" w:line="259" w:lineRule="auto"/>
      <w:ind w:left="0" w:right="148" w:firstLine="0"/>
      <w:jc w:val="center"/>
    </w:pPr>
    <w:r>
      <w:rPr>
        <w:rFonts w:ascii="Courier New" w:eastAsia="Courier New" w:hAnsi="Courier New" w:cs="Courier New"/>
      </w:rPr>
      <w:t xml:space="preserve">Page </w:t>
    </w:r>
    <w:r>
      <w:fldChar w:fldCharType="begin"/>
    </w:r>
    <w:r>
      <w:instrText xml:space="preserve"> PAGE   \* MERGEFORMAT </w:instrText>
    </w:r>
    <w:r>
      <w:fldChar w:fldCharType="separate"/>
    </w:r>
    <w:r w:rsidR="00B35F5A" w:rsidRPr="00B35F5A">
      <w:rPr>
        <w:rFonts w:ascii="Courier New" w:eastAsia="Courier New" w:hAnsi="Courier New" w:cs="Courier New"/>
        <w:noProof/>
      </w:rPr>
      <w:t>12</w:t>
    </w:r>
    <w:r>
      <w:rPr>
        <w:rFonts w:ascii="Courier New" w:eastAsia="Courier New" w:hAnsi="Courier New" w:cs="Courier New"/>
      </w:rPr>
      <w:fldChar w:fldCharType="end"/>
    </w:r>
    <w:r>
      <w:rPr>
        <w:rFonts w:ascii="Courier New" w:eastAsia="Courier New" w:hAnsi="Courier New" w:cs="Courier New"/>
      </w:rPr>
      <w:t xml:space="preserve"> of </w:t>
    </w:r>
    <w:fldSimple w:instr=" NUMPAGES   \* MERGEFORMAT ">
      <w:r w:rsidR="00B35F5A" w:rsidRPr="00B35F5A">
        <w:rPr>
          <w:rFonts w:ascii="Courier New" w:eastAsia="Courier New" w:hAnsi="Courier New" w:cs="Courier New"/>
          <w:noProof/>
        </w:rPr>
        <w:t>13</w:t>
      </w:r>
    </w:fldSimple>
    <w:r>
      <w:rPr>
        <w:rFonts w:ascii="Courier New" w:eastAsia="Courier New" w:hAnsi="Courier New" w:cs="Courier Ne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F904" w14:textId="77777777" w:rsidR="00FD5810" w:rsidRDefault="00850C08">
    <w:pPr>
      <w:spacing w:after="0" w:line="259" w:lineRule="auto"/>
      <w:ind w:left="0" w:right="148" w:firstLine="0"/>
      <w:jc w:val="center"/>
    </w:pPr>
    <w:r>
      <w:rPr>
        <w:rFonts w:ascii="Courier New" w:eastAsia="Courier New" w:hAnsi="Courier New" w:cs="Courier New"/>
      </w:rPr>
      <w:t xml:space="preserve">Page </w:t>
    </w: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of </w:t>
    </w:r>
    <w:fldSimple w:instr=" NUMPAGES   \* MERGEFORMAT ">
      <w:r w:rsidR="00DA770D" w:rsidRPr="00DA770D">
        <w:rPr>
          <w:rFonts w:ascii="Courier New" w:eastAsia="Courier New" w:hAnsi="Courier New" w:cs="Courier New"/>
          <w:noProof/>
        </w:rPr>
        <w:t>13</w:t>
      </w:r>
    </w:fldSimple>
    <w:r>
      <w:rPr>
        <w:rFonts w:ascii="Courier New" w:eastAsia="Courier New" w:hAnsi="Courier New" w:cs="Courier Ne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EC8C" w14:textId="77777777" w:rsidR="00FC0112" w:rsidRDefault="00FC0112">
      <w:pPr>
        <w:spacing w:after="0" w:line="240" w:lineRule="auto"/>
      </w:pPr>
      <w:r>
        <w:separator/>
      </w:r>
    </w:p>
  </w:footnote>
  <w:footnote w:type="continuationSeparator" w:id="0">
    <w:p w14:paraId="2B31C2F4" w14:textId="77777777" w:rsidR="00FC0112" w:rsidRDefault="00FC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52" w:tblpY="538"/>
      <w:tblOverlap w:val="never"/>
      <w:tblW w:w="8484" w:type="dxa"/>
      <w:tblInd w:w="0" w:type="dxa"/>
      <w:tblCellMar>
        <w:top w:w="54" w:type="dxa"/>
        <w:left w:w="102" w:type="dxa"/>
        <w:bottom w:w="23" w:type="dxa"/>
        <w:right w:w="218" w:type="dxa"/>
      </w:tblCellMar>
      <w:tblLook w:val="04A0" w:firstRow="1" w:lastRow="0" w:firstColumn="1" w:lastColumn="0" w:noHBand="0" w:noVBand="1"/>
    </w:tblPr>
    <w:tblGrid>
      <w:gridCol w:w="2071"/>
      <w:gridCol w:w="4122"/>
      <w:gridCol w:w="2291"/>
    </w:tblGrid>
    <w:tr w:rsidR="00FD5810" w14:paraId="610F3632" w14:textId="77777777">
      <w:trPr>
        <w:trHeight w:val="926"/>
      </w:trPr>
      <w:tc>
        <w:tcPr>
          <w:tcW w:w="2071" w:type="dxa"/>
          <w:tcBorders>
            <w:top w:val="single" w:sz="4" w:space="0" w:color="000000"/>
            <w:left w:val="single" w:sz="4" w:space="0" w:color="000000"/>
            <w:bottom w:val="single" w:sz="4" w:space="0" w:color="000000"/>
            <w:right w:val="single" w:sz="4" w:space="0" w:color="000000"/>
          </w:tcBorders>
          <w:vAlign w:val="bottom"/>
        </w:tcPr>
        <w:p w14:paraId="426E3877" w14:textId="77777777" w:rsidR="00FD5810" w:rsidRDefault="00850C08">
          <w:pPr>
            <w:spacing w:after="0" w:line="259" w:lineRule="auto"/>
            <w:ind w:left="0" w:right="0" w:firstLine="0"/>
            <w:jc w:val="right"/>
          </w:pPr>
          <w:r>
            <w:rPr>
              <w:noProof/>
            </w:rPr>
            <w:drawing>
              <wp:inline distT="0" distB="0" distL="0" distR="0" wp14:anchorId="30FA6759" wp14:editId="115B9195">
                <wp:extent cx="1025652" cy="507492"/>
                <wp:effectExtent l="0" t="0" r="0" b="0"/>
                <wp:docPr id="1876276675" name="Picture 187627667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5652" cy="507492"/>
                        </a:xfrm>
                        <a:prstGeom prst="rect">
                          <a:avLst/>
                        </a:prstGeom>
                      </pic:spPr>
                    </pic:pic>
                  </a:graphicData>
                </a:graphic>
              </wp:inline>
            </w:drawing>
          </w:r>
          <w:r>
            <w:rPr>
              <w:rFonts w:ascii="Courier New" w:eastAsia="Courier New" w:hAnsi="Courier New" w:cs="Courier New"/>
            </w:rPr>
            <w:t xml:space="preserve"> </w:t>
          </w:r>
        </w:p>
      </w:tc>
      <w:tc>
        <w:tcPr>
          <w:tcW w:w="4122" w:type="dxa"/>
          <w:tcBorders>
            <w:top w:val="single" w:sz="4" w:space="0" w:color="000000"/>
            <w:left w:val="single" w:sz="4" w:space="0" w:color="000000"/>
            <w:bottom w:val="single" w:sz="4" w:space="0" w:color="000000"/>
            <w:right w:val="single" w:sz="3" w:space="0" w:color="000000"/>
          </w:tcBorders>
        </w:tcPr>
        <w:p w14:paraId="1979153C" w14:textId="77777777" w:rsidR="00FD5810" w:rsidRDefault="00850C08">
          <w:pPr>
            <w:spacing w:after="0" w:line="259" w:lineRule="auto"/>
            <w:ind w:left="175" w:right="0" w:firstLine="0"/>
            <w:jc w:val="center"/>
          </w:pPr>
          <w:r>
            <w:rPr>
              <w:rFonts w:ascii="Arial" w:eastAsia="Arial" w:hAnsi="Arial" w:cs="Arial"/>
              <w:b/>
            </w:rPr>
            <w:t xml:space="preserve"> </w:t>
          </w:r>
        </w:p>
        <w:p w14:paraId="553056C4" w14:textId="77777777" w:rsidR="00FD5810" w:rsidRDefault="00850C08">
          <w:pPr>
            <w:spacing w:after="0" w:line="259" w:lineRule="auto"/>
            <w:ind w:left="116" w:right="0" w:firstLine="0"/>
            <w:jc w:val="center"/>
          </w:pPr>
          <w:r>
            <w:rPr>
              <w:rFonts w:ascii="Arial" w:eastAsia="Arial" w:hAnsi="Arial" w:cs="Arial"/>
              <w:b/>
            </w:rPr>
            <w:t xml:space="preserve">ACCREDITATION CONDITIONS </w:t>
          </w:r>
        </w:p>
        <w:p w14:paraId="3A7D9158" w14:textId="77777777" w:rsidR="00FD5810" w:rsidRDefault="00850C08">
          <w:pPr>
            <w:spacing w:after="0" w:line="259" w:lineRule="auto"/>
            <w:ind w:left="115" w:right="0" w:firstLine="0"/>
            <w:jc w:val="center"/>
          </w:pPr>
          <w:r>
            <w:rPr>
              <w:rFonts w:ascii="Arial" w:eastAsia="Arial" w:hAnsi="Arial" w:cs="Arial"/>
              <w:b/>
            </w:rPr>
            <w:t>FOR CABs</w:t>
          </w:r>
          <w:r>
            <w:rPr>
              <w:rFonts w:ascii="Courier New" w:eastAsia="Courier New" w:hAnsi="Courier New" w:cs="Courier New"/>
            </w:rPr>
            <w:t xml:space="preserve"> </w:t>
          </w:r>
        </w:p>
      </w:tc>
      <w:tc>
        <w:tcPr>
          <w:tcW w:w="2291" w:type="dxa"/>
          <w:tcBorders>
            <w:top w:val="single" w:sz="4" w:space="0" w:color="000000"/>
            <w:left w:val="single" w:sz="3" w:space="0" w:color="000000"/>
            <w:bottom w:val="single" w:sz="4" w:space="0" w:color="000000"/>
            <w:right w:val="single" w:sz="4" w:space="0" w:color="000000"/>
          </w:tcBorders>
        </w:tcPr>
        <w:p w14:paraId="7E3DA545" w14:textId="77777777" w:rsidR="00FD5810" w:rsidRDefault="00850C08">
          <w:pPr>
            <w:spacing w:after="0" w:line="259" w:lineRule="auto"/>
            <w:ind w:left="0" w:right="0" w:firstLine="0"/>
          </w:pPr>
          <w:r>
            <w:t xml:space="preserve">Doc G-02/04 </w:t>
          </w:r>
        </w:p>
        <w:p w14:paraId="1DFA5323" w14:textId="77777777" w:rsidR="00FD5810" w:rsidRDefault="00850C08">
          <w:pPr>
            <w:spacing w:after="0" w:line="259" w:lineRule="auto"/>
            <w:ind w:left="0" w:right="0" w:firstLine="0"/>
          </w:pPr>
          <w:r>
            <w:t xml:space="preserve">Issue Date: 21/09/07 </w:t>
          </w:r>
        </w:p>
        <w:p w14:paraId="27541DFD" w14:textId="77777777" w:rsidR="00FD5810" w:rsidRDefault="00850C08">
          <w:pPr>
            <w:spacing w:after="0" w:line="259" w:lineRule="auto"/>
            <w:ind w:left="0" w:right="0" w:firstLine="0"/>
          </w:pPr>
          <w:r>
            <w:t xml:space="preserve">Rev No:   03 </w:t>
          </w:r>
        </w:p>
      </w:tc>
    </w:tr>
  </w:tbl>
  <w:p w14:paraId="1F9EFA5A" w14:textId="77777777" w:rsidR="00FD5810" w:rsidRDefault="00850C08">
    <w:pPr>
      <w:spacing w:after="0" w:line="259" w:lineRule="auto"/>
      <w:ind w:left="0" w:right="0" w:firstLine="0"/>
    </w:pPr>
    <w:r>
      <w:rPr>
        <w:rFonts w:ascii="Courier New" w:eastAsia="Courier New" w:hAnsi="Courier New" w:cs="Courier New"/>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52" w:tblpY="538"/>
      <w:tblOverlap w:val="never"/>
      <w:tblW w:w="9265" w:type="dxa"/>
      <w:tblInd w:w="0" w:type="dxa"/>
      <w:tblCellMar>
        <w:top w:w="54" w:type="dxa"/>
        <w:left w:w="102" w:type="dxa"/>
        <w:bottom w:w="23" w:type="dxa"/>
        <w:right w:w="218" w:type="dxa"/>
      </w:tblCellMar>
      <w:tblLook w:val="04A0" w:firstRow="1" w:lastRow="0" w:firstColumn="1" w:lastColumn="0" w:noHBand="0" w:noVBand="1"/>
    </w:tblPr>
    <w:tblGrid>
      <w:gridCol w:w="2071"/>
      <w:gridCol w:w="4122"/>
      <w:gridCol w:w="3072"/>
    </w:tblGrid>
    <w:tr w:rsidR="00FD5810" w14:paraId="6C645EBC" w14:textId="77777777" w:rsidTr="004B63D0">
      <w:trPr>
        <w:trHeight w:val="926"/>
      </w:trPr>
      <w:tc>
        <w:tcPr>
          <w:tcW w:w="2071" w:type="dxa"/>
          <w:tcBorders>
            <w:top w:val="single" w:sz="4" w:space="0" w:color="000000"/>
            <w:left w:val="single" w:sz="4" w:space="0" w:color="000000"/>
            <w:bottom w:val="single" w:sz="4" w:space="0" w:color="000000"/>
            <w:right w:val="single" w:sz="4" w:space="0" w:color="000000"/>
          </w:tcBorders>
          <w:vAlign w:val="bottom"/>
        </w:tcPr>
        <w:p w14:paraId="10F56E52" w14:textId="77777777" w:rsidR="00FD5810" w:rsidRDefault="00850C08">
          <w:pPr>
            <w:spacing w:after="0" w:line="259" w:lineRule="auto"/>
            <w:ind w:left="0" w:right="0" w:firstLine="0"/>
            <w:jc w:val="right"/>
          </w:pPr>
          <w:r>
            <w:rPr>
              <w:noProof/>
            </w:rPr>
            <w:drawing>
              <wp:inline distT="0" distB="0" distL="0" distR="0" wp14:anchorId="00ECC937" wp14:editId="16EFEC6B">
                <wp:extent cx="1025652" cy="507492"/>
                <wp:effectExtent l="0" t="0" r="0" b="0"/>
                <wp:docPr id="148765149" name="Picture 14876514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5652" cy="507492"/>
                        </a:xfrm>
                        <a:prstGeom prst="rect">
                          <a:avLst/>
                        </a:prstGeom>
                      </pic:spPr>
                    </pic:pic>
                  </a:graphicData>
                </a:graphic>
              </wp:inline>
            </w:drawing>
          </w:r>
          <w:r>
            <w:rPr>
              <w:rFonts w:ascii="Courier New" w:eastAsia="Courier New" w:hAnsi="Courier New" w:cs="Courier New"/>
            </w:rPr>
            <w:t xml:space="preserve"> </w:t>
          </w:r>
        </w:p>
      </w:tc>
      <w:tc>
        <w:tcPr>
          <w:tcW w:w="4122" w:type="dxa"/>
          <w:tcBorders>
            <w:top w:val="single" w:sz="4" w:space="0" w:color="000000"/>
            <w:left w:val="single" w:sz="4" w:space="0" w:color="000000"/>
            <w:bottom w:val="single" w:sz="4" w:space="0" w:color="000000"/>
            <w:right w:val="single" w:sz="3" w:space="0" w:color="000000"/>
          </w:tcBorders>
        </w:tcPr>
        <w:p w14:paraId="3295FD62" w14:textId="77777777" w:rsidR="00FD5810" w:rsidRDefault="00850C08">
          <w:pPr>
            <w:spacing w:after="0" w:line="259" w:lineRule="auto"/>
            <w:ind w:left="175" w:right="0" w:firstLine="0"/>
            <w:jc w:val="center"/>
          </w:pPr>
          <w:r>
            <w:rPr>
              <w:rFonts w:ascii="Arial" w:eastAsia="Arial" w:hAnsi="Arial" w:cs="Arial"/>
              <w:b/>
            </w:rPr>
            <w:t xml:space="preserve"> </w:t>
          </w:r>
        </w:p>
        <w:p w14:paraId="3F2657EB" w14:textId="77777777" w:rsidR="00FD5810" w:rsidRDefault="00850C08">
          <w:pPr>
            <w:spacing w:after="0" w:line="259" w:lineRule="auto"/>
            <w:ind w:left="116" w:right="0" w:firstLine="0"/>
            <w:jc w:val="center"/>
          </w:pPr>
          <w:r>
            <w:rPr>
              <w:rFonts w:ascii="Arial" w:eastAsia="Arial" w:hAnsi="Arial" w:cs="Arial"/>
              <w:b/>
            </w:rPr>
            <w:t xml:space="preserve">ACCREDITATION CONDITIONS </w:t>
          </w:r>
        </w:p>
        <w:p w14:paraId="3D079881" w14:textId="77777777" w:rsidR="00FD5810" w:rsidRDefault="001D0C57" w:rsidP="001D0C57">
          <w:pPr>
            <w:spacing w:after="0" w:line="259" w:lineRule="auto"/>
            <w:ind w:left="115" w:right="0" w:firstLine="0"/>
            <w:jc w:val="center"/>
          </w:pPr>
          <w:r>
            <w:rPr>
              <w:rFonts w:ascii="Arial" w:eastAsia="Arial" w:hAnsi="Arial" w:cs="Arial"/>
              <w:b/>
            </w:rPr>
            <w:t>FOR LABORATORIES</w:t>
          </w:r>
          <w:r w:rsidR="00850C08">
            <w:rPr>
              <w:rFonts w:ascii="Courier New" w:eastAsia="Courier New" w:hAnsi="Courier New" w:cs="Courier New"/>
            </w:rPr>
            <w:t xml:space="preserve"> </w:t>
          </w:r>
        </w:p>
      </w:tc>
      <w:tc>
        <w:tcPr>
          <w:tcW w:w="3072" w:type="dxa"/>
          <w:tcBorders>
            <w:top w:val="single" w:sz="4" w:space="0" w:color="000000"/>
            <w:left w:val="single" w:sz="3" w:space="0" w:color="000000"/>
            <w:bottom w:val="single" w:sz="4" w:space="0" w:color="000000"/>
            <w:right w:val="single" w:sz="4" w:space="0" w:color="000000"/>
          </w:tcBorders>
        </w:tcPr>
        <w:p w14:paraId="6772674D" w14:textId="77777777" w:rsidR="00FD5810" w:rsidRDefault="00850C08">
          <w:pPr>
            <w:spacing w:after="0" w:line="259" w:lineRule="auto"/>
            <w:ind w:left="0" w:right="0" w:firstLine="0"/>
          </w:pPr>
          <w:r>
            <w:t xml:space="preserve">Doc G-02/04 </w:t>
          </w:r>
        </w:p>
        <w:p w14:paraId="2AF1D808" w14:textId="0D1A9C94" w:rsidR="00FD5810" w:rsidRDefault="00850C08">
          <w:pPr>
            <w:spacing w:after="0" w:line="259" w:lineRule="auto"/>
            <w:ind w:left="0" w:right="0" w:firstLine="0"/>
          </w:pPr>
          <w:r>
            <w:t xml:space="preserve">Issue Date: </w:t>
          </w:r>
          <w:r w:rsidR="004B63D0">
            <w:t>01</w:t>
          </w:r>
          <w:r>
            <w:t>/</w:t>
          </w:r>
          <w:r w:rsidR="004B63D0">
            <w:t>01</w:t>
          </w:r>
          <w:r>
            <w:t>/</w:t>
          </w:r>
          <w:r w:rsidR="004B63D0">
            <w:t>2024</w:t>
          </w:r>
        </w:p>
        <w:p w14:paraId="1AF96354" w14:textId="4A9DCF02" w:rsidR="00FD5810" w:rsidRDefault="00850C08" w:rsidP="00DE475B">
          <w:pPr>
            <w:spacing w:after="0" w:line="259" w:lineRule="auto"/>
            <w:ind w:left="0" w:right="0" w:firstLine="0"/>
          </w:pPr>
          <w:r>
            <w:t xml:space="preserve">Rev No:   </w:t>
          </w:r>
          <w:r w:rsidR="00BD09ED">
            <w:t>0</w:t>
          </w:r>
          <w:r w:rsidR="004B63D0">
            <w:t>8</w:t>
          </w:r>
        </w:p>
      </w:tc>
    </w:tr>
  </w:tbl>
  <w:p w14:paraId="61934E9A" w14:textId="77777777" w:rsidR="00FD5810" w:rsidRDefault="00850C08">
    <w:pPr>
      <w:spacing w:after="0" w:line="259" w:lineRule="auto"/>
      <w:ind w:left="0" w:right="0" w:firstLine="0"/>
    </w:pPr>
    <w:r>
      <w:rPr>
        <w:rFonts w:ascii="Courier New" w:eastAsia="Courier New" w:hAnsi="Courier New" w:cs="Courier Ne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52" w:tblpY="538"/>
      <w:tblOverlap w:val="never"/>
      <w:tblW w:w="8484" w:type="dxa"/>
      <w:tblInd w:w="0" w:type="dxa"/>
      <w:tblCellMar>
        <w:top w:w="54" w:type="dxa"/>
        <w:left w:w="102" w:type="dxa"/>
        <w:bottom w:w="23" w:type="dxa"/>
        <w:right w:w="218" w:type="dxa"/>
      </w:tblCellMar>
      <w:tblLook w:val="04A0" w:firstRow="1" w:lastRow="0" w:firstColumn="1" w:lastColumn="0" w:noHBand="0" w:noVBand="1"/>
    </w:tblPr>
    <w:tblGrid>
      <w:gridCol w:w="2071"/>
      <w:gridCol w:w="4122"/>
      <w:gridCol w:w="2291"/>
    </w:tblGrid>
    <w:tr w:rsidR="00FD5810" w14:paraId="2919C190" w14:textId="77777777">
      <w:trPr>
        <w:trHeight w:val="926"/>
      </w:trPr>
      <w:tc>
        <w:tcPr>
          <w:tcW w:w="2071" w:type="dxa"/>
          <w:tcBorders>
            <w:top w:val="single" w:sz="4" w:space="0" w:color="000000"/>
            <w:left w:val="single" w:sz="4" w:space="0" w:color="000000"/>
            <w:bottom w:val="single" w:sz="4" w:space="0" w:color="000000"/>
            <w:right w:val="single" w:sz="4" w:space="0" w:color="000000"/>
          </w:tcBorders>
          <w:vAlign w:val="bottom"/>
        </w:tcPr>
        <w:p w14:paraId="1185F207" w14:textId="77777777" w:rsidR="00FD5810" w:rsidRDefault="00850C08">
          <w:pPr>
            <w:spacing w:after="0" w:line="259" w:lineRule="auto"/>
            <w:ind w:left="0" w:right="0" w:firstLine="0"/>
            <w:jc w:val="right"/>
          </w:pPr>
          <w:r>
            <w:rPr>
              <w:noProof/>
            </w:rPr>
            <w:drawing>
              <wp:inline distT="0" distB="0" distL="0" distR="0" wp14:anchorId="0D4D8983" wp14:editId="72A10DE3">
                <wp:extent cx="1025652" cy="507492"/>
                <wp:effectExtent l="0" t="0" r="0" b="0"/>
                <wp:docPr id="1774283574" name="Picture 177428357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5652" cy="507492"/>
                        </a:xfrm>
                        <a:prstGeom prst="rect">
                          <a:avLst/>
                        </a:prstGeom>
                      </pic:spPr>
                    </pic:pic>
                  </a:graphicData>
                </a:graphic>
              </wp:inline>
            </w:drawing>
          </w:r>
          <w:r>
            <w:rPr>
              <w:rFonts w:ascii="Courier New" w:eastAsia="Courier New" w:hAnsi="Courier New" w:cs="Courier New"/>
            </w:rPr>
            <w:t xml:space="preserve"> </w:t>
          </w:r>
        </w:p>
      </w:tc>
      <w:tc>
        <w:tcPr>
          <w:tcW w:w="4122" w:type="dxa"/>
          <w:tcBorders>
            <w:top w:val="single" w:sz="4" w:space="0" w:color="000000"/>
            <w:left w:val="single" w:sz="4" w:space="0" w:color="000000"/>
            <w:bottom w:val="single" w:sz="4" w:space="0" w:color="000000"/>
            <w:right w:val="single" w:sz="3" w:space="0" w:color="000000"/>
          </w:tcBorders>
        </w:tcPr>
        <w:p w14:paraId="5AA2C0CC" w14:textId="77777777" w:rsidR="00FD5810" w:rsidRDefault="00850C08">
          <w:pPr>
            <w:spacing w:after="0" w:line="259" w:lineRule="auto"/>
            <w:ind w:left="175" w:right="0" w:firstLine="0"/>
            <w:jc w:val="center"/>
          </w:pPr>
          <w:r>
            <w:rPr>
              <w:rFonts w:ascii="Arial" w:eastAsia="Arial" w:hAnsi="Arial" w:cs="Arial"/>
              <w:b/>
            </w:rPr>
            <w:t xml:space="preserve"> </w:t>
          </w:r>
        </w:p>
        <w:p w14:paraId="30CB2C2D" w14:textId="77777777" w:rsidR="00FD5810" w:rsidRDefault="00850C08">
          <w:pPr>
            <w:spacing w:after="0" w:line="259" w:lineRule="auto"/>
            <w:ind w:left="116" w:right="0" w:firstLine="0"/>
            <w:jc w:val="center"/>
          </w:pPr>
          <w:r>
            <w:rPr>
              <w:rFonts w:ascii="Arial" w:eastAsia="Arial" w:hAnsi="Arial" w:cs="Arial"/>
              <w:b/>
            </w:rPr>
            <w:t xml:space="preserve">ACCREDITATION CONDITIONS </w:t>
          </w:r>
        </w:p>
        <w:p w14:paraId="7D6A7A8F" w14:textId="77777777" w:rsidR="00FD5810" w:rsidRDefault="00850C08">
          <w:pPr>
            <w:spacing w:after="0" w:line="259" w:lineRule="auto"/>
            <w:ind w:left="115" w:right="0" w:firstLine="0"/>
            <w:jc w:val="center"/>
          </w:pPr>
          <w:r>
            <w:rPr>
              <w:rFonts w:ascii="Arial" w:eastAsia="Arial" w:hAnsi="Arial" w:cs="Arial"/>
              <w:b/>
            </w:rPr>
            <w:t>FOR CABs</w:t>
          </w:r>
          <w:r>
            <w:rPr>
              <w:rFonts w:ascii="Courier New" w:eastAsia="Courier New" w:hAnsi="Courier New" w:cs="Courier New"/>
            </w:rPr>
            <w:t xml:space="preserve"> </w:t>
          </w:r>
        </w:p>
      </w:tc>
      <w:tc>
        <w:tcPr>
          <w:tcW w:w="2291" w:type="dxa"/>
          <w:tcBorders>
            <w:top w:val="single" w:sz="4" w:space="0" w:color="000000"/>
            <w:left w:val="single" w:sz="3" w:space="0" w:color="000000"/>
            <w:bottom w:val="single" w:sz="4" w:space="0" w:color="000000"/>
            <w:right w:val="single" w:sz="4" w:space="0" w:color="000000"/>
          </w:tcBorders>
        </w:tcPr>
        <w:p w14:paraId="78ECB356" w14:textId="77777777" w:rsidR="00FD5810" w:rsidRDefault="00850C08">
          <w:pPr>
            <w:spacing w:after="0" w:line="259" w:lineRule="auto"/>
            <w:ind w:left="0" w:right="0" w:firstLine="0"/>
          </w:pPr>
          <w:r>
            <w:t xml:space="preserve">Doc G-02/04 </w:t>
          </w:r>
        </w:p>
        <w:p w14:paraId="2BA8DFF5" w14:textId="77777777" w:rsidR="00FD5810" w:rsidRDefault="00850C08">
          <w:pPr>
            <w:spacing w:after="0" w:line="259" w:lineRule="auto"/>
            <w:ind w:left="0" w:right="0" w:firstLine="0"/>
          </w:pPr>
          <w:r>
            <w:t xml:space="preserve">Issue Date: 21/09/07 </w:t>
          </w:r>
        </w:p>
        <w:p w14:paraId="08A47B45" w14:textId="77777777" w:rsidR="00FD5810" w:rsidRDefault="00850C08">
          <w:pPr>
            <w:spacing w:after="0" w:line="259" w:lineRule="auto"/>
            <w:ind w:left="0" w:right="0" w:firstLine="0"/>
          </w:pPr>
          <w:r>
            <w:t xml:space="preserve">Rev No:   03 </w:t>
          </w:r>
        </w:p>
      </w:tc>
    </w:tr>
  </w:tbl>
  <w:p w14:paraId="5C236D54" w14:textId="77777777" w:rsidR="00FD5810" w:rsidRDefault="00850C08">
    <w:pPr>
      <w:spacing w:after="0" w:line="259" w:lineRule="auto"/>
      <w:ind w:left="0" w:right="0" w:firstLine="0"/>
    </w:pPr>
    <w:r>
      <w:rPr>
        <w:rFonts w:ascii="Courier New" w:eastAsia="Courier New" w:hAnsi="Courier New" w:cs="Courier Ne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61D"/>
    <w:multiLevelType w:val="hybridMultilevel"/>
    <w:tmpl w:val="A8707B2E"/>
    <w:lvl w:ilvl="0" w:tplc="EFEE0072">
      <w:start w:val="1"/>
      <w:numFmt w:val="lowerLetter"/>
      <w:lvlText w:val="%1)"/>
      <w:lvlJc w:val="left"/>
      <w:pPr>
        <w:ind w:left="10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AED246">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02E02F2">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686418">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32C06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1683B6E">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5E9DFC">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10293E">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5CCD64">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B74B2C"/>
    <w:multiLevelType w:val="hybridMultilevel"/>
    <w:tmpl w:val="3C223362"/>
    <w:lvl w:ilvl="0" w:tplc="B19C633E">
      <w:start w:val="5"/>
      <w:numFmt w:val="decimal"/>
      <w:lvlText w:val="%1."/>
      <w:lvlJc w:val="left"/>
      <w:pPr>
        <w:ind w:left="66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DE8C2074">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50F88C7E">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6332CC24">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10A25F26">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CF2E9202">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FA702208">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DBA023A0">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203CE27C">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EE218C5"/>
    <w:multiLevelType w:val="hybridMultilevel"/>
    <w:tmpl w:val="C38A2898"/>
    <w:lvl w:ilvl="0" w:tplc="CA0814A2">
      <w:start w:val="1"/>
      <w:numFmt w:val="lowerLetter"/>
      <w:lvlText w:val="%1)"/>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A186BA2">
      <w:start w:val="1"/>
      <w:numFmt w:val="lowerLetter"/>
      <w:lvlText w:val="%2"/>
      <w:lvlJc w:val="left"/>
      <w:pPr>
        <w:ind w:left="17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8C8376">
      <w:start w:val="1"/>
      <w:numFmt w:val="lowerRoman"/>
      <w:lvlText w:val="%3"/>
      <w:lvlJc w:val="left"/>
      <w:pPr>
        <w:ind w:left="24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4589C84">
      <w:start w:val="1"/>
      <w:numFmt w:val="decimal"/>
      <w:lvlText w:val="%4"/>
      <w:lvlJc w:val="left"/>
      <w:pPr>
        <w:ind w:left="3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523EFC">
      <w:start w:val="1"/>
      <w:numFmt w:val="lowerLetter"/>
      <w:lvlText w:val="%5"/>
      <w:lvlJc w:val="left"/>
      <w:pPr>
        <w:ind w:left="3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B4E08B6">
      <w:start w:val="1"/>
      <w:numFmt w:val="lowerRoman"/>
      <w:lvlText w:val="%6"/>
      <w:lvlJc w:val="left"/>
      <w:pPr>
        <w:ind w:left="4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4BA21AA">
      <w:start w:val="1"/>
      <w:numFmt w:val="decimal"/>
      <w:lvlText w:val="%7"/>
      <w:lvlJc w:val="left"/>
      <w:pPr>
        <w:ind w:left="5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CCA7FE">
      <w:start w:val="1"/>
      <w:numFmt w:val="lowerLetter"/>
      <w:lvlText w:val="%8"/>
      <w:lvlJc w:val="left"/>
      <w:pPr>
        <w:ind w:left="6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636B660">
      <w:start w:val="1"/>
      <w:numFmt w:val="lowerRoman"/>
      <w:lvlText w:val="%9"/>
      <w:lvlJc w:val="left"/>
      <w:pPr>
        <w:ind w:left="6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FFA2CA9"/>
    <w:multiLevelType w:val="hybridMultilevel"/>
    <w:tmpl w:val="F102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3725"/>
    <w:multiLevelType w:val="hybridMultilevel"/>
    <w:tmpl w:val="76A87226"/>
    <w:lvl w:ilvl="0" w:tplc="971CAF8C">
      <w:start w:val="1"/>
      <w:numFmt w:val="decimal"/>
      <w:lvlText w:val="(%1)"/>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EEA79A6">
      <w:start w:val="1"/>
      <w:numFmt w:val="lowerLetter"/>
      <w:lvlText w:val="%2"/>
      <w:lvlJc w:val="left"/>
      <w:pPr>
        <w:ind w:left="1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01E6EB6">
      <w:start w:val="1"/>
      <w:numFmt w:val="lowerRoman"/>
      <w:lvlText w:val="%3"/>
      <w:lvlJc w:val="left"/>
      <w:pPr>
        <w:ind w:left="2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58C31D2">
      <w:start w:val="1"/>
      <w:numFmt w:val="decimal"/>
      <w:lvlText w:val="%4"/>
      <w:lvlJc w:val="left"/>
      <w:pPr>
        <w:ind w:left="3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F109B70">
      <w:start w:val="1"/>
      <w:numFmt w:val="lowerLetter"/>
      <w:lvlText w:val="%5"/>
      <w:lvlJc w:val="left"/>
      <w:pPr>
        <w:ind w:left="3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28C5182">
      <w:start w:val="1"/>
      <w:numFmt w:val="lowerRoman"/>
      <w:lvlText w:val="%6"/>
      <w:lvlJc w:val="left"/>
      <w:pPr>
        <w:ind w:left="4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DBEF70E">
      <w:start w:val="1"/>
      <w:numFmt w:val="decimal"/>
      <w:lvlText w:val="%7"/>
      <w:lvlJc w:val="left"/>
      <w:pPr>
        <w:ind w:left="51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E027C6">
      <w:start w:val="1"/>
      <w:numFmt w:val="lowerLetter"/>
      <w:lvlText w:val="%8"/>
      <w:lvlJc w:val="left"/>
      <w:pPr>
        <w:ind w:left="59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469838">
      <w:start w:val="1"/>
      <w:numFmt w:val="lowerRoman"/>
      <w:lvlText w:val="%9"/>
      <w:lvlJc w:val="left"/>
      <w:pPr>
        <w:ind w:left="66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07B5944"/>
    <w:multiLevelType w:val="hybridMultilevel"/>
    <w:tmpl w:val="8100619E"/>
    <w:lvl w:ilvl="0" w:tplc="71A2D954">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FE3AFE">
      <w:start w:val="1"/>
      <w:numFmt w:val="lowerLetter"/>
      <w:lvlText w:val="%2"/>
      <w:lvlJc w:val="left"/>
      <w:pPr>
        <w:ind w:left="1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2C3154">
      <w:start w:val="1"/>
      <w:numFmt w:val="lowerRoman"/>
      <w:lvlText w:val="%3"/>
      <w:lvlJc w:val="left"/>
      <w:pPr>
        <w:ind w:left="2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1A573C">
      <w:start w:val="1"/>
      <w:numFmt w:val="decimal"/>
      <w:lvlText w:val="%4"/>
      <w:lvlJc w:val="left"/>
      <w:pPr>
        <w:ind w:left="3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3A89106">
      <w:start w:val="1"/>
      <w:numFmt w:val="lowerLetter"/>
      <w:lvlText w:val="%5"/>
      <w:lvlJc w:val="left"/>
      <w:pPr>
        <w:ind w:left="3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80E826">
      <w:start w:val="1"/>
      <w:numFmt w:val="lowerRoman"/>
      <w:lvlText w:val="%6"/>
      <w:lvlJc w:val="left"/>
      <w:pPr>
        <w:ind w:left="4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38CC840">
      <w:start w:val="1"/>
      <w:numFmt w:val="decimal"/>
      <w:lvlText w:val="%7"/>
      <w:lvlJc w:val="left"/>
      <w:pPr>
        <w:ind w:left="5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CB2EF54">
      <w:start w:val="1"/>
      <w:numFmt w:val="lowerLetter"/>
      <w:lvlText w:val="%8"/>
      <w:lvlJc w:val="left"/>
      <w:pPr>
        <w:ind w:left="6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E4F44C">
      <w:start w:val="1"/>
      <w:numFmt w:val="lowerRoman"/>
      <w:lvlText w:val="%9"/>
      <w:lvlJc w:val="left"/>
      <w:pPr>
        <w:ind w:left="6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80A4688"/>
    <w:multiLevelType w:val="hybridMultilevel"/>
    <w:tmpl w:val="375895F8"/>
    <w:lvl w:ilvl="0" w:tplc="CC964F34">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C7A5A6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6842BB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5C2B44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DC138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C02B86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340DFE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2C66CB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75A45A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82B7DCA"/>
    <w:multiLevelType w:val="hybridMultilevel"/>
    <w:tmpl w:val="01740686"/>
    <w:lvl w:ilvl="0" w:tplc="A984DEEE">
      <w:start w:val="2"/>
      <w:numFmt w:val="decimal"/>
      <w:lvlText w:val="%1."/>
      <w:lvlJc w:val="left"/>
      <w:pPr>
        <w:ind w:left="67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0BD8A358">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EBF016B0">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DD0CBBBE">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1D883CB6">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90D8454E">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3770352C">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55EC8FFC">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4510064C">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66C26C19"/>
    <w:multiLevelType w:val="hybridMultilevel"/>
    <w:tmpl w:val="8E9ECFC4"/>
    <w:lvl w:ilvl="0" w:tplc="3AC6483A">
      <w:start w:val="1"/>
      <w:numFmt w:val="lowerLetter"/>
      <w:lvlText w:val="%1)"/>
      <w:lvlJc w:val="left"/>
      <w:pPr>
        <w:ind w:left="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A2AD41E">
      <w:start w:val="1"/>
      <w:numFmt w:val="lowerLetter"/>
      <w:lvlText w:val="%2"/>
      <w:lvlJc w:val="left"/>
      <w:pPr>
        <w:ind w:left="1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6A09F6">
      <w:start w:val="1"/>
      <w:numFmt w:val="lowerRoman"/>
      <w:lvlText w:val="%3"/>
      <w:lvlJc w:val="left"/>
      <w:pPr>
        <w:ind w:left="2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2E09F50">
      <w:start w:val="1"/>
      <w:numFmt w:val="decimal"/>
      <w:lvlText w:val="%4"/>
      <w:lvlJc w:val="left"/>
      <w:pPr>
        <w:ind w:left="3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B5E7E56">
      <w:start w:val="1"/>
      <w:numFmt w:val="lowerLetter"/>
      <w:lvlText w:val="%5"/>
      <w:lvlJc w:val="left"/>
      <w:pPr>
        <w:ind w:left="4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7D40D40">
      <w:start w:val="1"/>
      <w:numFmt w:val="lowerRoman"/>
      <w:lvlText w:val="%6"/>
      <w:lvlJc w:val="left"/>
      <w:pPr>
        <w:ind w:left="4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D765036">
      <w:start w:val="1"/>
      <w:numFmt w:val="decimal"/>
      <w:lvlText w:val="%7"/>
      <w:lvlJc w:val="left"/>
      <w:pPr>
        <w:ind w:left="5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1282D8">
      <w:start w:val="1"/>
      <w:numFmt w:val="lowerLetter"/>
      <w:lvlText w:val="%8"/>
      <w:lvlJc w:val="left"/>
      <w:pPr>
        <w:ind w:left="6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1E382A">
      <w:start w:val="1"/>
      <w:numFmt w:val="lowerRoman"/>
      <w:lvlText w:val="%9"/>
      <w:lvlJc w:val="left"/>
      <w:pPr>
        <w:ind w:left="6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6F3E66F1"/>
    <w:multiLevelType w:val="hybridMultilevel"/>
    <w:tmpl w:val="C38A2898"/>
    <w:lvl w:ilvl="0" w:tplc="FFFFFFFF">
      <w:start w:val="1"/>
      <w:numFmt w:val="lowerLetter"/>
      <w:lvlText w:val="%1)"/>
      <w:lvlJc w:val="left"/>
      <w:pPr>
        <w:ind w:left="1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7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24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31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9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46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5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6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79894537"/>
    <w:multiLevelType w:val="multilevel"/>
    <w:tmpl w:val="9B16060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96715347">
    <w:abstractNumId w:val="6"/>
  </w:num>
  <w:num w:numId="2" w16cid:durableId="1442798">
    <w:abstractNumId w:val="7"/>
  </w:num>
  <w:num w:numId="3" w16cid:durableId="1853303117">
    <w:abstractNumId w:val="1"/>
  </w:num>
  <w:num w:numId="4" w16cid:durableId="1905410248">
    <w:abstractNumId w:val="5"/>
  </w:num>
  <w:num w:numId="5" w16cid:durableId="961689236">
    <w:abstractNumId w:val="8"/>
  </w:num>
  <w:num w:numId="6" w16cid:durableId="64912719">
    <w:abstractNumId w:val="0"/>
  </w:num>
  <w:num w:numId="7" w16cid:durableId="1048845143">
    <w:abstractNumId w:val="2"/>
  </w:num>
  <w:num w:numId="8" w16cid:durableId="1946110502">
    <w:abstractNumId w:val="4"/>
  </w:num>
  <w:num w:numId="9" w16cid:durableId="1132555014">
    <w:abstractNumId w:val="3"/>
  </w:num>
  <w:num w:numId="10" w16cid:durableId="95828531">
    <w:abstractNumId w:val="9"/>
  </w:num>
  <w:num w:numId="11" w16cid:durableId="1569876532">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IwsjA0NLY0NjM2sDRQ0lEKTi0uzszPAykwqgUAjGbQ4CwAAAA="/>
  </w:docVars>
  <w:rsids>
    <w:rsidRoot w:val="00FD5810"/>
    <w:rsid w:val="00004109"/>
    <w:rsid w:val="000B191C"/>
    <w:rsid w:val="001003F0"/>
    <w:rsid w:val="0014517E"/>
    <w:rsid w:val="00154990"/>
    <w:rsid w:val="00157631"/>
    <w:rsid w:val="00163A67"/>
    <w:rsid w:val="00176C8B"/>
    <w:rsid w:val="00197233"/>
    <w:rsid w:val="001A56EC"/>
    <w:rsid w:val="001D0C57"/>
    <w:rsid w:val="001D3A87"/>
    <w:rsid w:val="0020262E"/>
    <w:rsid w:val="00215480"/>
    <w:rsid w:val="00275993"/>
    <w:rsid w:val="00290F96"/>
    <w:rsid w:val="002B2F4A"/>
    <w:rsid w:val="002E5C88"/>
    <w:rsid w:val="003103FA"/>
    <w:rsid w:val="003161AB"/>
    <w:rsid w:val="0038383E"/>
    <w:rsid w:val="003E140C"/>
    <w:rsid w:val="003E743F"/>
    <w:rsid w:val="003F17A6"/>
    <w:rsid w:val="00413E64"/>
    <w:rsid w:val="004B63D0"/>
    <w:rsid w:val="004C4BA9"/>
    <w:rsid w:val="005252D6"/>
    <w:rsid w:val="00575030"/>
    <w:rsid w:val="005C6D7B"/>
    <w:rsid w:val="005D3EDF"/>
    <w:rsid w:val="006410B0"/>
    <w:rsid w:val="00652F60"/>
    <w:rsid w:val="006B2F01"/>
    <w:rsid w:val="006B7D63"/>
    <w:rsid w:val="006E564D"/>
    <w:rsid w:val="00700DA5"/>
    <w:rsid w:val="00713CA1"/>
    <w:rsid w:val="007A1628"/>
    <w:rsid w:val="007A2C87"/>
    <w:rsid w:val="007A614E"/>
    <w:rsid w:val="007C3092"/>
    <w:rsid w:val="00823332"/>
    <w:rsid w:val="00850C08"/>
    <w:rsid w:val="00854F92"/>
    <w:rsid w:val="0088485A"/>
    <w:rsid w:val="008B5048"/>
    <w:rsid w:val="008D04FB"/>
    <w:rsid w:val="008D584D"/>
    <w:rsid w:val="0091160C"/>
    <w:rsid w:val="00970AF2"/>
    <w:rsid w:val="009C22B9"/>
    <w:rsid w:val="00A07629"/>
    <w:rsid w:val="00A15DB5"/>
    <w:rsid w:val="00A31568"/>
    <w:rsid w:val="00A40602"/>
    <w:rsid w:val="00A54AF8"/>
    <w:rsid w:val="00AA49A4"/>
    <w:rsid w:val="00AC2422"/>
    <w:rsid w:val="00AE6250"/>
    <w:rsid w:val="00B13040"/>
    <w:rsid w:val="00B2638F"/>
    <w:rsid w:val="00B35F5A"/>
    <w:rsid w:val="00B803E7"/>
    <w:rsid w:val="00BD09ED"/>
    <w:rsid w:val="00BD7F81"/>
    <w:rsid w:val="00BF504A"/>
    <w:rsid w:val="00BF5882"/>
    <w:rsid w:val="00C517C2"/>
    <w:rsid w:val="00C72C3D"/>
    <w:rsid w:val="00C731E4"/>
    <w:rsid w:val="00D028EA"/>
    <w:rsid w:val="00D106DC"/>
    <w:rsid w:val="00D523AF"/>
    <w:rsid w:val="00D70B1B"/>
    <w:rsid w:val="00DA770D"/>
    <w:rsid w:val="00DB3967"/>
    <w:rsid w:val="00DD23BD"/>
    <w:rsid w:val="00DD3EED"/>
    <w:rsid w:val="00DE1EAF"/>
    <w:rsid w:val="00DE475B"/>
    <w:rsid w:val="00DE5F82"/>
    <w:rsid w:val="00DF0FE9"/>
    <w:rsid w:val="00DF3511"/>
    <w:rsid w:val="00E00B9F"/>
    <w:rsid w:val="00E234F9"/>
    <w:rsid w:val="00E25AB7"/>
    <w:rsid w:val="00E61CA2"/>
    <w:rsid w:val="00E654A9"/>
    <w:rsid w:val="00EA0E5E"/>
    <w:rsid w:val="00EA5105"/>
    <w:rsid w:val="00EC0BDF"/>
    <w:rsid w:val="00ED75CF"/>
    <w:rsid w:val="00EE1358"/>
    <w:rsid w:val="00F37E86"/>
    <w:rsid w:val="00F52C1F"/>
    <w:rsid w:val="00F52E22"/>
    <w:rsid w:val="00F533C0"/>
    <w:rsid w:val="00F534AE"/>
    <w:rsid w:val="00F66A58"/>
    <w:rsid w:val="00F74A2E"/>
    <w:rsid w:val="00FC0112"/>
    <w:rsid w:val="00FD58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5A08"/>
  <w15:docId w15:val="{C0A7B075-4ADD-4669-A1FF-333DC148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right="143" w:hanging="10"/>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0" w:line="263" w:lineRule="auto"/>
      <w:ind w:left="10" w:hanging="10"/>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160C"/>
    <w:pPr>
      <w:ind w:left="720"/>
      <w:contextualSpacing/>
    </w:pPr>
  </w:style>
  <w:style w:type="paragraph" w:styleId="BalloonText">
    <w:name w:val="Balloon Text"/>
    <w:basedOn w:val="Normal"/>
    <w:link w:val="BalloonTextChar"/>
    <w:uiPriority w:val="99"/>
    <w:semiHidden/>
    <w:unhideWhenUsed/>
    <w:rsid w:val="00D02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8EA"/>
    <w:rPr>
      <w:rFonts w:ascii="Segoe UI" w:eastAsia="Times New Roman" w:hAnsi="Segoe UI" w:cs="Segoe UI"/>
      <w:color w:val="000000"/>
      <w:sz w:val="18"/>
      <w:szCs w:val="18"/>
    </w:rPr>
  </w:style>
  <w:style w:type="character" w:styleId="Hyperlink">
    <w:name w:val="Hyperlink"/>
    <w:basedOn w:val="DefaultParagraphFont"/>
    <w:uiPriority w:val="99"/>
    <w:semiHidden/>
    <w:unhideWhenUsed/>
    <w:rsid w:val="00AE6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9083">
      <w:bodyDiv w:val="1"/>
      <w:marLeft w:val="0"/>
      <w:marRight w:val="0"/>
      <w:marTop w:val="0"/>
      <w:marBottom w:val="0"/>
      <w:divBdr>
        <w:top w:val="none" w:sz="0" w:space="0" w:color="auto"/>
        <w:left w:val="none" w:sz="0" w:space="0" w:color="auto"/>
        <w:bottom w:val="none" w:sz="0" w:space="0" w:color="auto"/>
        <w:right w:val="none" w:sz="0" w:space="0" w:color="auto"/>
      </w:divBdr>
    </w:div>
    <w:div w:id="63457575">
      <w:bodyDiv w:val="1"/>
      <w:marLeft w:val="0"/>
      <w:marRight w:val="0"/>
      <w:marTop w:val="0"/>
      <w:marBottom w:val="0"/>
      <w:divBdr>
        <w:top w:val="none" w:sz="0" w:space="0" w:color="auto"/>
        <w:left w:val="none" w:sz="0" w:space="0" w:color="auto"/>
        <w:bottom w:val="none" w:sz="0" w:space="0" w:color="auto"/>
        <w:right w:val="none" w:sz="0" w:space="0" w:color="auto"/>
      </w:divBdr>
    </w:div>
    <w:div w:id="31518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ac.org/?ddownload=3259" TargetMode="External"/><Relationship Id="rId13" Type="http://schemas.openxmlformats.org/officeDocument/2006/relationships/hyperlink" Target="https://ilac.org/?ddownload=325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ilac.org/?ddownload=125463" TargetMode="External"/><Relationship Id="rId12" Type="http://schemas.openxmlformats.org/officeDocument/2006/relationships/hyperlink" Target="https://ilac.org/?ddownload=125463"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lac.org/about-ilac/partnerships/international-partners/bipm/" TargetMode="External"/><Relationship Id="rId5" Type="http://schemas.openxmlformats.org/officeDocument/2006/relationships/footnotes" Target="footnotes.xml"/><Relationship Id="rId15" Type="http://schemas.openxmlformats.org/officeDocument/2006/relationships/hyperlink" Target="https://ilac.org/?ddownload=123348" TargetMode="External"/><Relationship Id="rId23" Type="http://schemas.openxmlformats.org/officeDocument/2006/relationships/theme" Target="theme/theme1.xml"/><Relationship Id="rId10" Type="http://schemas.openxmlformats.org/officeDocument/2006/relationships/hyperlink" Target="https://ilac.org/?ddownload=123348"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lac.org/?ddownload=123220" TargetMode="External"/><Relationship Id="rId14" Type="http://schemas.openxmlformats.org/officeDocument/2006/relationships/hyperlink" Target="https://ilac.org/?ddownload=12322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1442</TotalTime>
  <Pages>13</Pages>
  <Words>5057</Words>
  <Characters>28827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Microsoft Word - G-0204 Conditions from CABS-Rev. No. 03.doc</vt:lpstr>
    </vt:vector>
  </TitlesOfParts>
  <Company/>
  <LinksUpToDate>false</LinksUpToDate>
  <CharactersWithSpaces>33817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G-0204 Conditions from CABS-Rev. No. 03.doc</dc:title>
  <dc:subject/>
  <dc:creator>Administrator</dc:creator>
  <cp:keywords/>
  <cp:lastModifiedBy>Azhar Iqbal</cp:lastModifiedBy>
  <cp:revision>147</cp:revision>
  <cp:lastPrinted>2020-01-12T09:01:00Z</cp:lastPrinted>
  <dcterms:created xsi:type="dcterms:W3CDTF">2016-02-10T23:48:00Z</dcterms:created>
  <dcterms:modified xsi:type="dcterms:W3CDTF">2024-01-03T12:55:00Z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2023-10-14T07:50:08Z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cf0668a2-55c3-4cb2-b96a-cd09dfe651cb</vt:lpwstr>
  </property>
  <property fmtid="{D5CDD505-2E9C-101B-9397-08002B2CF9AE}" pid="7" name="MSIP_Label_defa4170-0d19-0005-0004-bc88714345d2_ActionId">
    <vt:lpwstr>6576cd82-fa08-468b-80e2-ba4678e347d6</vt:lpwstr>
  </property>
  <property fmtid="{D5CDD505-2E9C-101B-9397-08002B2CF9AE}" pid="8" name="MSIP_Label_defa4170-0d19-0005-0004-bc88714345d2_ContentBits">
    <vt:lpwstr>0</vt:lpwstr>
  </property>
</Properties>
</file>